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84" w:type="dxa"/>
        <w:tblInd w:w="154" w:type="dxa"/>
        <w:tblLayout w:type="fixed"/>
        <w:tblCellMar>
          <w:left w:w="0" w:type="dxa"/>
          <w:right w:w="0" w:type="dxa"/>
        </w:tblCellMar>
        <w:tblLook w:val="01E0" w:firstRow="1" w:lastRow="1" w:firstColumn="1" w:lastColumn="1" w:noHBand="0" w:noVBand="0"/>
      </w:tblPr>
      <w:tblGrid>
        <w:gridCol w:w="6287"/>
        <w:gridCol w:w="647"/>
        <w:gridCol w:w="3550"/>
      </w:tblGrid>
      <w:tr w:rsidR="0082498B" w14:paraId="01DBCB61" w14:textId="77777777" w:rsidTr="00EF7E7D">
        <w:trPr>
          <w:trHeight w:val="294"/>
        </w:trPr>
        <w:tc>
          <w:tcPr>
            <w:tcW w:w="6287" w:type="dxa"/>
          </w:tcPr>
          <w:p w14:paraId="1F5FCD96" w14:textId="77777777" w:rsidR="0082498B" w:rsidRDefault="00053B29" w:rsidP="005D7A63">
            <w:pPr>
              <w:pStyle w:val="TableParagraph"/>
              <w:spacing w:line="268" w:lineRule="exact"/>
              <w:ind w:left="112"/>
              <w:rPr>
                <w:rFonts w:ascii="Arial"/>
                <w:sz w:val="24"/>
              </w:rPr>
            </w:pPr>
            <w:r>
              <w:rPr>
                <w:rFonts w:ascii="Arial"/>
                <w:sz w:val="24"/>
              </w:rPr>
              <w:t>WEST</w:t>
            </w:r>
            <w:r>
              <w:rPr>
                <w:rFonts w:ascii="Arial"/>
                <w:spacing w:val="-3"/>
                <w:sz w:val="24"/>
              </w:rPr>
              <w:t xml:space="preserve"> </w:t>
            </w:r>
            <w:r>
              <w:rPr>
                <w:rFonts w:ascii="Arial"/>
                <w:sz w:val="24"/>
              </w:rPr>
              <w:t>LONDON</w:t>
            </w:r>
            <w:r>
              <w:rPr>
                <w:rFonts w:ascii="Arial"/>
                <w:spacing w:val="-4"/>
                <w:sz w:val="24"/>
              </w:rPr>
              <w:t xml:space="preserve"> </w:t>
            </w:r>
            <w:r>
              <w:rPr>
                <w:rFonts w:ascii="Arial"/>
                <w:sz w:val="24"/>
              </w:rPr>
              <w:t>WASTE</w:t>
            </w:r>
            <w:r>
              <w:rPr>
                <w:rFonts w:ascii="Arial"/>
                <w:spacing w:val="-1"/>
                <w:sz w:val="24"/>
              </w:rPr>
              <w:t xml:space="preserve"> </w:t>
            </w:r>
            <w:r>
              <w:rPr>
                <w:rFonts w:ascii="Arial"/>
                <w:sz w:val="24"/>
              </w:rPr>
              <w:t>AUTHORITY</w:t>
            </w:r>
          </w:p>
        </w:tc>
        <w:tc>
          <w:tcPr>
            <w:tcW w:w="4197" w:type="dxa"/>
            <w:gridSpan w:val="2"/>
          </w:tcPr>
          <w:p w14:paraId="395EB894" w14:textId="77777777" w:rsidR="0082498B" w:rsidRDefault="0082498B" w:rsidP="005D7A63">
            <w:pPr>
              <w:pStyle w:val="TableParagraph"/>
              <w:rPr>
                <w:rFonts w:ascii="Times New Roman"/>
              </w:rPr>
            </w:pPr>
          </w:p>
        </w:tc>
      </w:tr>
      <w:tr w:rsidR="0082498B" w14:paraId="3C6E31E2" w14:textId="77777777" w:rsidTr="00EF7E7D">
        <w:trPr>
          <w:trHeight w:val="393"/>
        </w:trPr>
        <w:tc>
          <w:tcPr>
            <w:tcW w:w="6287" w:type="dxa"/>
          </w:tcPr>
          <w:p w14:paraId="6815F1E5" w14:textId="0B4A5546" w:rsidR="0082498B" w:rsidRDefault="0082498B" w:rsidP="00B55D63">
            <w:pPr>
              <w:pStyle w:val="TableParagraph"/>
              <w:spacing w:before="120"/>
              <w:ind w:left="112"/>
              <w:rPr>
                <w:rFonts w:ascii="Arial"/>
                <w:sz w:val="24"/>
              </w:rPr>
            </w:pPr>
          </w:p>
        </w:tc>
        <w:tc>
          <w:tcPr>
            <w:tcW w:w="4197" w:type="dxa"/>
            <w:gridSpan w:val="2"/>
          </w:tcPr>
          <w:p w14:paraId="2CEDDE19" w14:textId="4BDE360B" w:rsidR="0082498B" w:rsidRDefault="00B55D63" w:rsidP="00B55D63">
            <w:pPr>
              <w:pStyle w:val="TableParagraph"/>
              <w:spacing w:before="115"/>
              <w:ind w:left="86"/>
              <w:jc w:val="right"/>
              <w:rPr>
                <w:rFonts w:ascii="Arial"/>
                <w:sz w:val="24"/>
              </w:rPr>
            </w:pPr>
            <w:r>
              <w:rPr>
                <w:rFonts w:ascii="Arial"/>
                <w:sz w:val="24"/>
              </w:rPr>
              <w:t>3</w:t>
            </w:r>
            <w:r w:rsidR="00D51A93" w:rsidRPr="00BE0441">
              <w:rPr>
                <w:rFonts w:ascii="Arial"/>
                <w:sz w:val="24"/>
                <w:vertAlign w:val="superscript"/>
              </w:rPr>
              <w:t>rd</w:t>
            </w:r>
            <w:r w:rsidR="00D51A93">
              <w:rPr>
                <w:rFonts w:ascii="Arial"/>
                <w:sz w:val="24"/>
              </w:rPr>
              <w:t xml:space="preserve"> December</w:t>
            </w:r>
            <w:r w:rsidR="00053B29">
              <w:rPr>
                <w:rFonts w:ascii="Arial"/>
                <w:spacing w:val="-2"/>
                <w:sz w:val="24"/>
              </w:rPr>
              <w:t xml:space="preserve"> </w:t>
            </w:r>
            <w:r w:rsidR="00053B29">
              <w:rPr>
                <w:rFonts w:ascii="Arial"/>
                <w:sz w:val="24"/>
              </w:rPr>
              <w:t>2021</w:t>
            </w:r>
          </w:p>
        </w:tc>
      </w:tr>
      <w:tr w:rsidR="0082498B" w14:paraId="542252ED" w14:textId="77777777" w:rsidTr="002737AB">
        <w:trPr>
          <w:trHeight w:val="572"/>
        </w:trPr>
        <w:tc>
          <w:tcPr>
            <w:tcW w:w="6934" w:type="dxa"/>
            <w:gridSpan w:val="2"/>
            <w:tcBorders>
              <w:bottom w:val="single" w:sz="4" w:space="0" w:color="000000"/>
            </w:tcBorders>
          </w:tcPr>
          <w:p w14:paraId="6A7C8BE8" w14:textId="488FC725" w:rsidR="0082498B" w:rsidRDefault="00576EF6" w:rsidP="006C2D43">
            <w:pPr>
              <w:pStyle w:val="TableParagraph"/>
              <w:spacing w:before="116"/>
              <w:ind w:left="112"/>
              <w:rPr>
                <w:rFonts w:ascii="Arial"/>
                <w:b/>
                <w:sz w:val="24"/>
              </w:rPr>
            </w:pPr>
            <w:r>
              <w:rPr>
                <w:rFonts w:ascii="Arial"/>
                <w:b/>
                <w:sz w:val="28"/>
              </w:rPr>
              <w:t xml:space="preserve">Circular Economy </w:t>
            </w:r>
            <w:r w:rsidR="002826FD">
              <w:rPr>
                <w:rFonts w:ascii="Arial"/>
                <w:b/>
                <w:sz w:val="28"/>
              </w:rPr>
              <w:t>and</w:t>
            </w:r>
            <w:r>
              <w:rPr>
                <w:rFonts w:ascii="Arial"/>
                <w:b/>
                <w:sz w:val="28"/>
              </w:rPr>
              <w:t xml:space="preserve"> Net Zero Carbon </w:t>
            </w:r>
            <w:r w:rsidR="006C2D43">
              <w:rPr>
                <w:rFonts w:ascii="Arial"/>
                <w:b/>
                <w:sz w:val="28"/>
              </w:rPr>
              <w:t>u</w:t>
            </w:r>
            <w:r w:rsidR="00053B29" w:rsidRPr="004A2EF0">
              <w:rPr>
                <w:rFonts w:ascii="Arial"/>
                <w:b/>
                <w:sz w:val="28"/>
              </w:rPr>
              <w:t>pdate</w:t>
            </w:r>
          </w:p>
        </w:tc>
        <w:tc>
          <w:tcPr>
            <w:tcW w:w="3550" w:type="dxa"/>
            <w:tcBorders>
              <w:bottom w:val="single" w:sz="4" w:space="0" w:color="000000"/>
            </w:tcBorders>
          </w:tcPr>
          <w:p w14:paraId="47103732" w14:textId="77777777" w:rsidR="0082498B" w:rsidRDefault="0082498B" w:rsidP="005D7A63">
            <w:pPr>
              <w:pStyle w:val="TableParagraph"/>
              <w:rPr>
                <w:rFonts w:ascii="Times New Roman"/>
              </w:rPr>
            </w:pPr>
          </w:p>
        </w:tc>
      </w:tr>
      <w:tr w:rsidR="0082498B" w:rsidRPr="00C55CA5" w14:paraId="3E38526B" w14:textId="77777777" w:rsidTr="00EF7E7D">
        <w:trPr>
          <w:trHeight w:val="1133"/>
        </w:trPr>
        <w:tc>
          <w:tcPr>
            <w:tcW w:w="10484" w:type="dxa"/>
            <w:gridSpan w:val="3"/>
            <w:tcBorders>
              <w:top w:val="single" w:sz="4" w:space="0" w:color="000000"/>
              <w:left w:val="single" w:sz="4" w:space="0" w:color="000000"/>
              <w:bottom w:val="single" w:sz="4" w:space="0" w:color="000000"/>
              <w:right w:val="single" w:sz="4" w:space="0" w:color="000000"/>
            </w:tcBorders>
          </w:tcPr>
          <w:p w14:paraId="43D43F2A" w14:textId="77777777" w:rsidR="0082498B" w:rsidRPr="00C55CA5" w:rsidRDefault="00053B29" w:rsidP="00EF7E7D">
            <w:pPr>
              <w:pStyle w:val="TableParagraph"/>
              <w:spacing w:before="118"/>
              <w:ind w:left="107" w:right="142"/>
              <w:rPr>
                <w:rFonts w:ascii="Arial" w:hAnsi="Arial" w:cs="Arial"/>
                <w:b/>
              </w:rPr>
            </w:pPr>
            <w:r w:rsidRPr="00C55CA5">
              <w:rPr>
                <w:rFonts w:ascii="Arial" w:hAnsi="Arial" w:cs="Arial"/>
                <w:b/>
              </w:rPr>
              <w:t>SUMMARY</w:t>
            </w:r>
          </w:p>
          <w:p w14:paraId="40880BC5" w14:textId="5DC3937C" w:rsidR="00A31AF3" w:rsidRPr="00C55CA5" w:rsidRDefault="00053B29" w:rsidP="00B55D63">
            <w:pPr>
              <w:pStyle w:val="TableParagraph"/>
              <w:spacing w:before="120"/>
              <w:ind w:left="107" w:right="142"/>
              <w:rPr>
                <w:rFonts w:ascii="Arial" w:hAnsi="Arial" w:cs="Arial"/>
              </w:rPr>
            </w:pPr>
            <w:r w:rsidRPr="00C55CA5">
              <w:rPr>
                <w:rFonts w:ascii="Arial" w:hAnsi="Arial" w:cs="Arial"/>
              </w:rPr>
              <w:t>This</w:t>
            </w:r>
            <w:r w:rsidRPr="00C55CA5">
              <w:rPr>
                <w:rFonts w:ascii="Arial" w:hAnsi="Arial" w:cs="Arial"/>
                <w:spacing w:val="52"/>
              </w:rPr>
              <w:t xml:space="preserve"> </w:t>
            </w:r>
            <w:r w:rsidRPr="00C55CA5">
              <w:rPr>
                <w:rFonts w:ascii="Arial" w:hAnsi="Arial" w:cs="Arial"/>
              </w:rPr>
              <w:t>report</w:t>
            </w:r>
            <w:r w:rsidRPr="00C55CA5">
              <w:rPr>
                <w:rFonts w:ascii="Arial" w:hAnsi="Arial" w:cs="Arial"/>
                <w:spacing w:val="52"/>
              </w:rPr>
              <w:t xml:space="preserve"> </w:t>
            </w:r>
            <w:r w:rsidRPr="00C55CA5">
              <w:rPr>
                <w:rFonts w:ascii="Arial" w:hAnsi="Arial" w:cs="Arial"/>
              </w:rPr>
              <w:t>provides</w:t>
            </w:r>
            <w:r w:rsidRPr="00C55CA5">
              <w:rPr>
                <w:rFonts w:ascii="Arial" w:hAnsi="Arial" w:cs="Arial"/>
                <w:spacing w:val="53"/>
              </w:rPr>
              <w:t xml:space="preserve"> </w:t>
            </w:r>
            <w:r w:rsidRPr="00C55CA5">
              <w:rPr>
                <w:rFonts w:ascii="Arial" w:hAnsi="Arial" w:cs="Arial"/>
              </w:rPr>
              <w:t>an</w:t>
            </w:r>
            <w:r w:rsidRPr="00C55CA5">
              <w:rPr>
                <w:rFonts w:ascii="Arial" w:hAnsi="Arial" w:cs="Arial"/>
                <w:spacing w:val="53"/>
              </w:rPr>
              <w:t xml:space="preserve"> </w:t>
            </w:r>
            <w:r w:rsidRPr="00C55CA5">
              <w:rPr>
                <w:rFonts w:ascii="Arial" w:hAnsi="Arial" w:cs="Arial"/>
              </w:rPr>
              <w:t>update</w:t>
            </w:r>
            <w:r w:rsidRPr="00C55CA5">
              <w:rPr>
                <w:rFonts w:ascii="Arial" w:hAnsi="Arial" w:cs="Arial"/>
                <w:spacing w:val="55"/>
              </w:rPr>
              <w:t xml:space="preserve"> </w:t>
            </w:r>
            <w:r w:rsidRPr="00C55CA5">
              <w:rPr>
                <w:rFonts w:ascii="Arial" w:hAnsi="Arial" w:cs="Arial"/>
              </w:rPr>
              <w:t>on</w:t>
            </w:r>
            <w:r w:rsidRPr="00C55CA5">
              <w:rPr>
                <w:rFonts w:ascii="Arial" w:hAnsi="Arial" w:cs="Arial"/>
                <w:spacing w:val="55"/>
              </w:rPr>
              <w:t xml:space="preserve"> </w:t>
            </w:r>
            <w:r w:rsidRPr="00C55CA5">
              <w:rPr>
                <w:rFonts w:ascii="Arial" w:hAnsi="Arial" w:cs="Arial"/>
              </w:rPr>
              <w:t>the</w:t>
            </w:r>
            <w:r w:rsidRPr="00C55CA5">
              <w:rPr>
                <w:rFonts w:ascii="Arial" w:hAnsi="Arial" w:cs="Arial"/>
                <w:spacing w:val="54"/>
              </w:rPr>
              <w:t xml:space="preserve"> </w:t>
            </w:r>
            <w:r w:rsidR="00A31AF3">
              <w:rPr>
                <w:rFonts w:ascii="Arial" w:hAnsi="Arial" w:cs="Arial"/>
              </w:rPr>
              <w:t>partnership</w:t>
            </w:r>
            <w:r w:rsidR="009F57B4" w:rsidRPr="00C55CA5">
              <w:rPr>
                <w:rFonts w:ascii="Arial" w:hAnsi="Arial" w:cs="Arial"/>
              </w:rPr>
              <w:t xml:space="preserve"> activities</w:t>
            </w:r>
            <w:r w:rsidR="00A31AF3">
              <w:rPr>
                <w:rFonts w:ascii="Arial" w:hAnsi="Arial" w:cs="Arial"/>
              </w:rPr>
              <w:t xml:space="preserve"> </w:t>
            </w:r>
            <w:r w:rsidR="002826FD">
              <w:rPr>
                <w:rFonts w:ascii="Arial" w:hAnsi="Arial" w:cs="Arial"/>
              </w:rPr>
              <w:t xml:space="preserve">to progress </w:t>
            </w:r>
            <w:r w:rsidR="00A31AF3">
              <w:rPr>
                <w:rFonts w:ascii="Arial" w:hAnsi="Arial" w:cs="Arial"/>
              </w:rPr>
              <w:t>circular economy, net-zero carbon and climate emergency</w:t>
            </w:r>
            <w:r w:rsidR="002826FD">
              <w:rPr>
                <w:rFonts w:ascii="Arial" w:hAnsi="Arial" w:cs="Arial"/>
              </w:rPr>
              <w:t xml:space="preserve"> projects</w:t>
            </w:r>
            <w:r w:rsidRPr="00C55CA5">
              <w:rPr>
                <w:rFonts w:ascii="Arial" w:hAnsi="Arial" w:cs="Arial"/>
              </w:rPr>
              <w:t>.</w:t>
            </w:r>
          </w:p>
        </w:tc>
      </w:tr>
      <w:tr w:rsidR="0082498B" w:rsidRPr="00C55CA5" w14:paraId="595F4606" w14:textId="77777777" w:rsidTr="00EF7E7D">
        <w:trPr>
          <w:trHeight w:val="302"/>
        </w:trPr>
        <w:tc>
          <w:tcPr>
            <w:tcW w:w="10484" w:type="dxa"/>
            <w:gridSpan w:val="3"/>
            <w:tcBorders>
              <w:top w:val="single" w:sz="4" w:space="0" w:color="000000"/>
              <w:bottom w:val="single" w:sz="4" w:space="0" w:color="000000"/>
            </w:tcBorders>
          </w:tcPr>
          <w:p w14:paraId="11BEA226" w14:textId="77777777" w:rsidR="0082498B" w:rsidRPr="00C55CA5" w:rsidRDefault="0082498B" w:rsidP="005D7A63">
            <w:pPr>
              <w:pStyle w:val="TableParagraph"/>
              <w:rPr>
                <w:rFonts w:ascii="Arial" w:hAnsi="Arial" w:cs="Arial"/>
              </w:rPr>
            </w:pPr>
          </w:p>
        </w:tc>
      </w:tr>
      <w:tr w:rsidR="0082498B" w:rsidRPr="00C55CA5" w14:paraId="4BE5F03D" w14:textId="77777777" w:rsidTr="002737AB">
        <w:trPr>
          <w:trHeight w:val="1536"/>
        </w:trPr>
        <w:tc>
          <w:tcPr>
            <w:tcW w:w="10484" w:type="dxa"/>
            <w:gridSpan w:val="3"/>
            <w:tcBorders>
              <w:top w:val="single" w:sz="4" w:space="0" w:color="000000"/>
              <w:left w:val="single" w:sz="4" w:space="0" w:color="000000"/>
              <w:bottom w:val="single" w:sz="4" w:space="0" w:color="000000"/>
              <w:right w:val="single" w:sz="4" w:space="0" w:color="000000"/>
            </w:tcBorders>
          </w:tcPr>
          <w:p w14:paraId="370E3331" w14:textId="77777777" w:rsidR="0082498B" w:rsidRPr="00C55CA5" w:rsidRDefault="00053B29" w:rsidP="005D7A63">
            <w:pPr>
              <w:pStyle w:val="TableParagraph"/>
              <w:spacing w:before="118"/>
              <w:ind w:left="107"/>
              <w:rPr>
                <w:rFonts w:ascii="Arial" w:hAnsi="Arial" w:cs="Arial"/>
                <w:b/>
              </w:rPr>
            </w:pPr>
            <w:r w:rsidRPr="00C55CA5">
              <w:rPr>
                <w:rFonts w:ascii="Arial" w:hAnsi="Arial" w:cs="Arial"/>
                <w:b/>
              </w:rPr>
              <w:t>RECOMMENDATION(S)</w:t>
            </w:r>
          </w:p>
          <w:p w14:paraId="2FA5EA42" w14:textId="77777777" w:rsidR="0082498B" w:rsidRPr="00C55CA5" w:rsidRDefault="0082498B" w:rsidP="005D7A63">
            <w:pPr>
              <w:pStyle w:val="TableParagraph"/>
              <w:spacing w:before="11"/>
              <w:rPr>
                <w:rFonts w:ascii="Arial" w:hAnsi="Arial" w:cs="Arial"/>
              </w:rPr>
            </w:pPr>
          </w:p>
          <w:p w14:paraId="6A3A3D2E" w14:textId="77777777" w:rsidR="002826FD" w:rsidRDefault="00053B29" w:rsidP="002737AB">
            <w:pPr>
              <w:pStyle w:val="TableParagraph"/>
              <w:tabs>
                <w:tab w:val="left" w:pos="829"/>
              </w:tabs>
              <w:rPr>
                <w:rFonts w:ascii="Arial" w:hAnsi="Arial" w:cs="Arial"/>
                <w:i/>
              </w:rPr>
            </w:pPr>
            <w:r w:rsidRPr="00C55CA5">
              <w:rPr>
                <w:rFonts w:ascii="Arial" w:hAnsi="Arial" w:cs="Arial"/>
                <w:i/>
              </w:rPr>
              <w:t>The</w:t>
            </w:r>
            <w:r w:rsidRPr="00C55CA5">
              <w:rPr>
                <w:rFonts w:ascii="Arial" w:hAnsi="Arial" w:cs="Arial"/>
                <w:i/>
                <w:spacing w:val="-2"/>
              </w:rPr>
              <w:t xml:space="preserve"> </w:t>
            </w:r>
            <w:r w:rsidRPr="00C55CA5">
              <w:rPr>
                <w:rFonts w:ascii="Arial" w:hAnsi="Arial" w:cs="Arial"/>
                <w:i/>
              </w:rPr>
              <w:t>Authority</w:t>
            </w:r>
            <w:r w:rsidRPr="00C55CA5">
              <w:rPr>
                <w:rFonts w:ascii="Arial" w:hAnsi="Arial" w:cs="Arial"/>
                <w:i/>
                <w:spacing w:val="-1"/>
              </w:rPr>
              <w:t xml:space="preserve"> </w:t>
            </w:r>
            <w:r w:rsidRPr="00C55CA5">
              <w:rPr>
                <w:rFonts w:ascii="Arial" w:hAnsi="Arial" w:cs="Arial"/>
                <w:i/>
              </w:rPr>
              <w:t>is</w:t>
            </w:r>
            <w:r w:rsidRPr="00C55CA5">
              <w:rPr>
                <w:rFonts w:ascii="Arial" w:hAnsi="Arial" w:cs="Arial"/>
                <w:i/>
                <w:spacing w:val="-1"/>
              </w:rPr>
              <w:t xml:space="preserve"> </w:t>
            </w:r>
            <w:r w:rsidRPr="00C55CA5">
              <w:rPr>
                <w:rFonts w:ascii="Arial" w:hAnsi="Arial" w:cs="Arial"/>
                <w:i/>
              </w:rPr>
              <w:t>asked</w:t>
            </w:r>
            <w:r w:rsidRPr="00C55CA5">
              <w:rPr>
                <w:rFonts w:ascii="Arial" w:hAnsi="Arial" w:cs="Arial"/>
                <w:i/>
                <w:spacing w:val="-3"/>
              </w:rPr>
              <w:t xml:space="preserve"> </w:t>
            </w:r>
            <w:r w:rsidRPr="00C55CA5">
              <w:rPr>
                <w:rFonts w:ascii="Arial" w:hAnsi="Arial" w:cs="Arial"/>
                <w:i/>
              </w:rPr>
              <w:t xml:space="preserve">to </w:t>
            </w:r>
          </w:p>
          <w:p w14:paraId="20B3CF8F" w14:textId="4E890553" w:rsidR="002A0220" w:rsidRDefault="002A0220" w:rsidP="005D7A63">
            <w:pPr>
              <w:pStyle w:val="TableParagraph"/>
              <w:numPr>
                <w:ilvl w:val="0"/>
                <w:numId w:val="5"/>
              </w:numPr>
              <w:tabs>
                <w:tab w:val="left" w:pos="829"/>
              </w:tabs>
              <w:ind w:hanging="362"/>
              <w:rPr>
                <w:rFonts w:ascii="Arial" w:hAnsi="Arial" w:cs="Arial"/>
                <w:i/>
              </w:rPr>
            </w:pPr>
            <w:r>
              <w:rPr>
                <w:rFonts w:ascii="Arial" w:hAnsi="Arial" w:cs="Arial"/>
                <w:i/>
              </w:rPr>
              <w:t>Adopt the Circular Economy</w:t>
            </w:r>
            <w:r w:rsidR="00F35B95">
              <w:rPr>
                <w:rFonts w:ascii="Arial" w:hAnsi="Arial" w:cs="Arial"/>
                <w:i/>
              </w:rPr>
              <w:t xml:space="preserve"> Strategy</w:t>
            </w:r>
            <w:r>
              <w:rPr>
                <w:rFonts w:ascii="Arial" w:hAnsi="Arial" w:cs="Arial"/>
                <w:i/>
              </w:rPr>
              <w:t xml:space="preserve"> in appendix A</w:t>
            </w:r>
            <w:r w:rsidRPr="00C55CA5">
              <w:rPr>
                <w:rFonts w:ascii="Arial" w:hAnsi="Arial" w:cs="Arial"/>
                <w:i/>
              </w:rPr>
              <w:t xml:space="preserve"> </w:t>
            </w:r>
          </w:p>
          <w:p w14:paraId="0B18A7B1" w14:textId="673459BC" w:rsidR="00DD0BB9" w:rsidRPr="002A0220" w:rsidRDefault="002A0220" w:rsidP="002737AB">
            <w:pPr>
              <w:pStyle w:val="TableParagraph"/>
              <w:numPr>
                <w:ilvl w:val="0"/>
                <w:numId w:val="5"/>
              </w:numPr>
              <w:tabs>
                <w:tab w:val="left" w:pos="829"/>
              </w:tabs>
              <w:ind w:hanging="362"/>
              <w:rPr>
                <w:rFonts w:ascii="Arial" w:hAnsi="Arial" w:cs="Arial"/>
                <w:i/>
              </w:rPr>
            </w:pPr>
            <w:r>
              <w:rPr>
                <w:rFonts w:ascii="Arial" w:hAnsi="Arial" w:cs="Arial"/>
                <w:i/>
              </w:rPr>
              <w:t>N</w:t>
            </w:r>
            <w:r w:rsidRPr="00C55CA5">
              <w:rPr>
                <w:rFonts w:ascii="Arial" w:hAnsi="Arial" w:cs="Arial"/>
                <w:i/>
              </w:rPr>
              <w:t>ote</w:t>
            </w:r>
            <w:r w:rsidRPr="00C55CA5">
              <w:rPr>
                <w:rFonts w:ascii="Arial" w:hAnsi="Arial" w:cs="Arial"/>
                <w:i/>
                <w:spacing w:val="-2"/>
              </w:rPr>
              <w:t xml:space="preserve"> </w:t>
            </w:r>
            <w:r w:rsidR="00053B29" w:rsidRPr="00C55CA5">
              <w:rPr>
                <w:rFonts w:ascii="Arial" w:hAnsi="Arial" w:cs="Arial"/>
                <w:i/>
              </w:rPr>
              <w:t>the</w:t>
            </w:r>
            <w:r w:rsidR="00053B29" w:rsidRPr="00C55CA5">
              <w:rPr>
                <w:rFonts w:ascii="Arial" w:hAnsi="Arial" w:cs="Arial"/>
                <w:i/>
                <w:spacing w:val="1"/>
              </w:rPr>
              <w:t xml:space="preserve"> </w:t>
            </w:r>
            <w:r w:rsidR="00053B29" w:rsidRPr="00C55CA5">
              <w:rPr>
                <w:rFonts w:ascii="Arial" w:hAnsi="Arial" w:cs="Arial"/>
                <w:i/>
              </w:rPr>
              <w:t>information</w:t>
            </w:r>
            <w:r w:rsidR="00053B29" w:rsidRPr="00C55CA5">
              <w:rPr>
                <w:rFonts w:ascii="Arial" w:hAnsi="Arial" w:cs="Arial"/>
                <w:i/>
                <w:spacing w:val="-3"/>
              </w:rPr>
              <w:t xml:space="preserve"> </w:t>
            </w:r>
            <w:r w:rsidR="00053B29" w:rsidRPr="00C55CA5">
              <w:rPr>
                <w:rFonts w:ascii="Arial" w:hAnsi="Arial" w:cs="Arial"/>
                <w:i/>
              </w:rPr>
              <w:t>within</w:t>
            </w:r>
            <w:r w:rsidR="00053B29" w:rsidRPr="00C55CA5">
              <w:rPr>
                <w:rFonts w:ascii="Arial" w:hAnsi="Arial" w:cs="Arial"/>
                <w:i/>
                <w:spacing w:val="-3"/>
              </w:rPr>
              <w:t xml:space="preserve"> </w:t>
            </w:r>
            <w:r w:rsidR="00053B29" w:rsidRPr="00C55CA5">
              <w:rPr>
                <w:rFonts w:ascii="Arial" w:hAnsi="Arial" w:cs="Arial"/>
                <w:i/>
              </w:rPr>
              <w:t>this</w:t>
            </w:r>
            <w:r w:rsidR="00053B29" w:rsidRPr="00C55CA5">
              <w:rPr>
                <w:rFonts w:ascii="Arial" w:hAnsi="Arial" w:cs="Arial"/>
                <w:i/>
                <w:spacing w:val="-1"/>
              </w:rPr>
              <w:t xml:space="preserve"> </w:t>
            </w:r>
            <w:r w:rsidR="00053B29" w:rsidRPr="00C55CA5">
              <w:rPr>
                <w:rFonts w:ascii="Arial" w:hAnsi="Arial" w:cs="Arial"/>
                <w:i/>
              </w:rPr>
              <w:t>report</w:t>
            </w:r>
            <w:r w:rsidR="002826FD">
              <w:rPr>
                <w:rFonts w:ascii="Arial" w:hAnsi="Arial" w:cs="Arial"/>
                <w:i/>
              </w:rPr>
              <w:t xml:space="preserve"> and appendices </w:t>
            </w:r>
            <w:r>
              <w:rPr>
                <w:rFonts w:ascii="Arial" w:hAnsi="Arial" w:cs="Arial"/>
                <w:i/>
              </w:rPr>
              <w:t>B</w:t>
            </w:r>
            <w:r w:rsidR="002826FD">
              <w:rPr>
                <w:rFonts w:ascii="Arial" w:hAnsi="Arial" w:cs="Arial"/>
                <w:i/>
              </w:rPr>
              <w:t xml:space="preserve"> and </w:t>
            </w:r>
            <w:r>
              <w:rPr>
                <w:rFonts w:ascii="Arial" w:hAnsi="Arial" w:cs="Arial"/>
                <w:i/>
              </w:rPr>
              <w:t>C</w:t>
            </w:r>
          </w:p>
        </w:tc>
      </w:tr>
    </w:tbl>
    <w:p w14:paraId="4F3E442D" w14:textId="77777777" w:rsidR="0082498B" w:rsidRPr="00C55CA5" w:rsidRDefault="0082498B" w:rsidP="005D7A63">
      <w:pPr>
        <w:pStyle w:val="BodyText"/>
        <w:spacing w:before="5"/>
        <w:rPr>
          <w:sz w:val="22"/>
          <w:szCs w:val="22"/>
        </w:rPr>
      </w:pPr>
    </w:p>
    <w:p w14:paraId="43B47972" w14:textId="32FDE6AC" w:rsidR="000E339B" w:rsidRDefault="00053B29" w:rsidP="002737AB">
      <w:pPr>
        <w:pStyle w:val="ListParagraph"/>
        <w:numPr>
          <w:ilvl w:val="0"/>
          <w:numId w:val="10"/>
        </w:numPr>
        <w:jc w:val="left"/>
      </w:pPr>
      <w:r w:rsidRPr="00C55CA5">
        <w:rPr>
          <w:b/>
          <w:sz w:val="24"/>
        </w:rPr>
        <w:t>Introduction</w:t>
      </w:r>
      <w:r w:rsidRPr="00C55CA5">
        <w:rPr>
          <w:sz w:val="24"/>
        </w:rPr>
        <w:t xml:space="preserve"> </w:t>
      </w:r>
      <w:r w:rsidRPr="00C55CA5">
        <w:t xml:space="preserve">- West London Waste </w:t>
      </w:r>
      <w:r w:rsidR="00E721FB">
        <w:t>has</w:t>
      </w:r>
      <w:r w:rsidRPr="00C55CA5">
        <w:t xml:space="preserve"> been </w:t>
      </w:r>
      <w:r w:rsidR="002826FD">
        <w:t>working in partnership with</w:t>
      </w:r>
      <w:r w:rsidR="00576EF6" w:rsidRPr="00C55CA5">
        <w:t xml:space="preserve"> the </w:t>
      </w:r>
      <w:r w:rsidR="00F14CBB">
        <w:t>six</w:t>
      </w:r>
      <w:r w:rsidR="00576EF6" w:rsidRPr="00C55CA5">
        <w:t xml:space="preserve"> constituent boroughs a</w:t>
      </w:r>
      <w:r w:rsidR="00F14CBB">
        <w:t>nd</w:t>
      </w:r>
      <w:r w:rsidR="00576EF6" w:rsidRPr="00C55CA5">
        <w:t xml:space="preserve"> wider sub-regional </w:t>
      </w:r>
      <w:r w:rsidR="002826FD">
        <w:t>groups t</w:t>
      </w:r>
      <w:r w:rsidR="00576EF6" w:rsidRPr="00C55CA5">
        <w:t xml:space="preserve">o </w:t>
      </w:r>
      <w:r w:rsidR="002826FD">
        <w:t>advance</w:t>
      </w:r>
      <w:r w:rsidR="00576EF6" w:rsidRPr="00C55CA5">
        <w:t xml:space="preserve"> </w:t>
      </w:r>
      <w:r w:rsidR="00217F59">
        <w:t>our common</w:t>
      </w:r>
      <w:r w:rsidR="00576EF6" w:rsidRPr="00C55CA5">
        <w:t xml:space="preserve"> aspiration to </w:t>
      </w:r>
      <w:r w:rsidR="002826FD">
        <w:t>help build an effective response to</w:t>
      </w:r>
      <w:r w:rsidR="00576EF6" w:rsidRPr="00C55CA5">
        <w:t xml:space="preserve"> </w:t>
      </w:r>
      <w:r w:rsidR="00C55CA5" w:rsidRPr="00C55CA5">
        <w:t xml:space="preserve">the </w:t>
      </w:r>
      <w:r w:rsidR="00576EF6" w:rsidRPr="00C55CA5">
        <w:t>climate emergency</w:t>
      </w:r>
      <w:r w:rsidR="00251408">
        <w:t xml:space="preserve"> and </w:t>
      </w:r>
      <w:r w:rsidR="00576EF6" w:rsidRPr="00C55CA5">
        <w:t>net</w:t>
      </w:r>
      <w:r w:rsidR="00C55CA5" w:rsidRPr="00C55CA5">
        <w:t>-</w:t>
      </w:r>
      <w:r w:rsidR="00576EF6" w:rsidRPr="00C55CA5">
        <w:t xml:space="preserve">zero carbon targets </w:t>
      </w:r>
      <w:r w:rsidR="00251408">
        <w:t>as well as striving to create a</w:t>
      </w:r>
      <w:r w:rsidR="00576EF6" w:rsidRPr="00C55CA5">
        <w:t xml:space="preserve"> circular economy.</w:t>
      </w:r>
      <w:r w:rsidR="006A417C" w:rsidRPr="00C55CA5">
        <w:t xml:space="preserve"> T</w:t>
      </w:r>
      <w:r w:rsidRPr="00C55CA5">
        <w:t xml:space="preserve">his report </w:t>
      </w:r>
      <w:r w:rsidR="00251408">
        <w:t xml:space="preserve">provides </w:t>
      </w:r>
      <w:r w:rsidR="00920798" w:rsidRPr="00C55CA5">
        <w:t>high</w:t>
      </w:r>
      <w:r w:rsidR="00C55CA5" w:rsidRPr="00C55CA5">
        <w:t>-</w:t>
      </w:r>
      <w:r w:rsidR="00920798" w:rsidRPr="00C55CA5">
        <w:t xml:space="preserve">level updates from the key </w:t>
      </w:r>
      <w:r w:rsidR="00BA3024">
        <w:t>programmes of work</w:t>
      </w:r>
      <w:r w:rsidRPr="00C55CA5">
        <w:t>.</w:t>
      </w:r>
    </w:p>
    <w:p w14:paraId="0B08B20D" w14:textId="197F5DE3" w:rsidR="00486AE9" w:rsidRDefault="00EF2F38" w:rsidP="002737AB">
      <w:pPr>
        <w:pStyle w:val="ListParagraph"/>
        <w:numPr>
          <w:ilvl w:val="0"/>
          <w:numId w:val="10"/>
        </w:numPr>
        <w:jc w:val="left"/>
      </w:pPr>
      <w:r>
        <w:rPr>
          <w:b/>
        </w:rPr>
        <w:t xml:space="preserve">WLWA Circular Economy </w:t>
      </w:r>
      <w:r w:rsidR="005A4D30">
        <w:rPr>
          <w:b/>
        </w:rPr>
        <w:t xml:space="preserve">Strategy &amp; </w:t>
      </w:r>
      <w:r>
        <w:rPr>
          <w:b/>
        </w:rPr>
        <w:t>Principles</w:t>
      </w:r>
      <w:r w:rsidR="000E339B" w:rsidRPr="00245967">
        <w:t xml:space="preserve"> </w:t>
      </w:r>
      <w:r w:rsidR="005A4D30">
        <w:t xml:space="preserve">– </w:t>
      </w:r>
      <w:r w:rsidR="00251408">
        <w:t>The Authority is asked to adopt WLWA’s</w:t>
      </w:r>
      <w:r w:rsidR="005A4D30">
        <w:t xml:space="preserve"> Circular Economy </w:t>
      </w:r>
      <w:r w:rsidR="005A4D30" w:rsidRPr="006623EC">
        <w:t>Strategy</w:t>
      </w:r>
      <w:r w:rsidR="00E721FB" w:rsidRPr="006623EC">
        <w:t xml:space="preserve"> </w:t>
      </w:r>
      <w:r w:rsidR="00251408" w:rsidRPr="006623EC">
        <w:t xml:space="preserve">in </w:t>
      </w:r>
      <w:r w:rsidR="000A4032" w:rsidRPr="002737AB">
        <w:t>a</w:t>
      </w:r>
      <w:r w:rsidR="00486AE9" w:rsidRPr="006623EC">
        <w:t>ppendix A.</w:t>
      </w:r>
      <w:r w:rsidR="005A4D30" w:rsidRPr="006623EC">
        <w:t xml:space="preserve"> It</w:t>
      </w:r>
      <w:r w:rsidR="005A4D30">
        <w:t xml:space="preserve"> incorporates waste disposal </w:t>
      </w:r>
      <w:r w:rsidR="00C31008">
        <w:t>polic</w:t>
      </w:r>
      <w:r w:rsidR="0020703C">
        <w:t>ies</w:t>
      </w:r>
      <w:r w:rsidR="00C31008">
        <w:t xml:space="preserve"> (</w:t>
      </w:r>
      <w:r w:rsidR="005A4D30">
        <w:t>principles</w:t>
      </w:r>
      <w:r w:rsidR="00C31008">
        <w:t>)</w:t>
      </w:r>
      <w:r w:rsidR="0020703C">
        <w:t xml:space="preserve"> </w:t>
      </w:r>
      <w:r w:rsidR="00F14CBB">
        <w:t>expanding</w:t>
      </w:r>
      <w:r w:rsidR="0020703C">
        <w:t xml:space="preserve"> on our vision and actions</w:t>
      </w:r>
      <w:r w:rsidR="00B55D63">
        <w:t xml:space="preserve"> being taken</w:t>
      </w:r>
      <w:r w:rsidR="0020703C">
        <w:t>.</w:t>
      </w:r>
      <w:r w:rsidR="00486AE9" w:rsidRPr="00486AE9">
        <w:t xml:space="preserve"> </w:t>
      </w:r>
      <w:r w:rsidR="00B55D63">
        <w:t>There are</w:t>
      </w:r>
      <w:r w:rsidR="00486AE9">
        <w:t xml:space="preserve"> </w:t>
      </w:r>
      <w:r w:rsidR="00F14CBB">
        <w:t>four</w:t>
      </w:r>
      <w:r w:rsidR="00486AE9">
        <w:t xml:space="preserve"> key principles to guide us to design, plan and prioritise our projects:</w:t>
      </w:r>
    </w:p>
    <w:p w14:paraId="67A3616E" w14:textId="53E99748" w:rsidR="00486AE9" w:rsidRDefault="00486AE9" w:rsidP="002737AB">
      <w:pPr>
        <w:pStyle w:val="ListParagraph"/>
        <w:numPr>
          <w:ilvl w:val="0"/>
          <w:numId w:val="12"/>
        </w:numPr>
        <w:jc w:val="left"/>
      </w:pPr>
      <w:r>
        <w:t xml:space="preserve">give resources away to stimulate </w:t>
      </w:r>
      <w:r w:rsidR="00F14CBB">
        <w:t xml:space="preserve">the </w:t>
      </w:r>
      <w:r>
        <w:t>growth of the reuse and repair markets and drive innovation;</w:t>
      </w:r>
    </w:p>
    <w:p w14:paraId="01DDA875" w14:textId="3062816B" w:rsidR="00486AE9" w:rsidRDefault="00486AE9" w:rsidP="002737AB">
      <w:pPr>
        <w:pStyle w:val="ListParagraph"/>
        <w:numPr>
          <w:ilvl w:val="0"/>
          <w:numId w:val="12"/>
        </w:numPr>
        <w:jc w:val="left"/>
      </w:pPr>
      <w:r>
        <w:t>create a circular economy hub in each WLWA Borough</w:t>
      </w:r>
      <w:r w:rsidR="00B55D63">
        <w:t>, over the period of the Circular Economy Strategy</w:t>
      </w:r>
      <w:r>
        <w:t>;</w:t>
      </w:r>
    </w:p>
    <w:p w14:paraId="2F944EC5" w14:textId="46417EB1" w:rsidR="00486AE9" w:rsidRDefault="00486AE9" w:rsidP="002737AB">
      <w:pPr>
        <w:pStyle w:val="ListParagraph"/>
        <w:numPr>
          <w:ilvl w:val="0"/>
          <w:numId w:val="12"/>
        </w:numPr>
        <w:jc w:val="left"/>
      </w:pPr>
      <w:r>
        <w:t xml:space="preserve">focus on high impact materials such as </w:t>
      </w:r>
      <w:r w:rsidR="00B55D63">
        <w:t xml:space="preserve">food waste, </w:t>
      </w:r>
      <w:r>
        <w:t>textiles</w:t>
      </w:r>
      <w:r w:rsidR="00B55D63">
        <w:t xml:space="preserve"> and e-waste</w:t>
      </w:r>
      <w:r>
        <w:t>; and,</w:t>
      </w:r>
    </w:p>
    <w:p w14:paraId="679EB33C" w14:textId="4919A757" w:rsidR="00486AE9" w:rsidRDefault="00486AE9" w:rsidP="002737AB">
      <w:pPr>
        <w:pStyle w:val="ListParagraph"/>
        <w:numPr>
          <w:ilvl w:val="0"/>
          <w:numId w:val="12"/>
        </w:numPr>
        <w:jc w:val="left"/>
      </w:pPr>
      <w:r>
        <w:t xml:space="preserve">actively engage and collaborate with </w:t>
      </w:r>
      <w:r w:rsidR="00F14CBB">
        <w:t xml:space="preserve">the </w:t>
      </w:r>
      <w:r>
        <w:t>public, private and third sector</w:t>
      </w:r>
      <w:r w:rsidR="00F14CBB">
        <w:t>s</w:t>
      </w:r>
      <w:r>
        <w:t xml:space="preserve"> to foster and instigate innovative solutions.</w:t>
      </w:r>
    </w:p>
    <w:p w14:paraId="49E03E69" w14:textId="20FEE2F5" w:rsidR="00156658" w:rsidRPr="00C55CA5" w:rsidRDefault="00156658" w:rsidP="002737AB">
      <w:pPr>
        <w:pStyle w:val="ListParagraph"/>
        <w:numPr>
          <w:ilvl w:val="0"/>
          <w:numId w:val="10"/>
        </w:numPr>
        <w:jc w:val="left"/>
      </w:pPr>
      <w:r w:rsidRPr="00C55CA5">
        <w:rPr>
          <w:b/>
          <w:sz w:val="24"/>
        </w:rPr>
        <w:t>WLWA Circular Economy</w:t>
      </w:r>
      <w:r w:rsidRPr="00C55CA5">
        <w:rPr>
          <w:sz w:val="24"/>
        </w:rPr>
        <w:t xml:space="preserve"> </w:t>
      </w:r>
      <w:r w:rsidRPr="00C55CA5">
        <w:rPr>
          <w:b/>
          <w:sz w:val="24"/>
        </w:rPr>
        <w:t>Activities</w:t>
      </w:r>
      <w:r w:rsidRPr="00C55CA5">
        <w:rPr>
          <w:sz w:val="24"/>
        </w:rPr>
        <w:t xml:space="preserve"> </w:t>
      </w:r>
    </w:p>
    <w:p w14:paraId="3AC71E02" w14:textId="256F32AE" w:rsidR="00156658" w:rsidRPr="00C55CA5" w:rsidRDefault="00156658" w:rsidP="002737AB">
      <w:pPr>
        <w:pStyle w:val="ListParagraph"/>
        <w:numPr>
          <w:ilvl w:val="1"/>
          <w:numId w:val="10"/>
        </w:numPr>
        <w:jc w:val="left"/>
      </w:pPr>
      <w:r w:rsidRPr="00C55CA5">
        <w:rPr>
          <w:b/>
        </w:rPr>
        <w:t xml:space="preserve">Circular </w:t>
      </w:r>
      <w:r w:rsidR="00E721FB">
        <w:rPr>
          <w:b/>
        </w:rPr>
        <w:t>e</w:t>
      </w:r>
      <w:r w:rsidRPr="00C55CA5">
        <w:rPr>
          <w:b/>
        </w:rPr>
        <w:t>conomy hub</w:t>
      </w:r>
      <w:r w:rsidR="00251408">
        <w:rPr>
          <w:b/>
        </w:rPr>
        <w:t>s</w:t>
      </w:r>
      <w:r w:rsidRPr="00C55CA5">
        <w:t xml:space="preserve"> </w:t>
      </w:r>
      <w:r w:rsidR="00C55CA5" w:rsidRPr="00C55CA5">
        <w:t>–</w:t>
      </w:r>
      <w:r w:rsidRPr="00C55CA5">
        <w:t xml:space="preserve"> </w:t>
      </w:r>
      <w:r w:rsidR="00C55CA5" w:rsidRPr="00DD0BB9">
        <w:t>discussion</w:t>
      </w:r>
      <w:r w:rsidR="00251408">
        <w:t xml:space="preserve">s </w:t>
      </w:r>
      <w:r w:rsidR="00C55CA5" w:rsidRPr="00DD0BB9">
        <w:t>with LB Ealing</w:t>
      </w:r>
      <w:r w:rsidR="00251408">
        <w:t xml:space="preserve"> are continuing</w:t>
      </w:r>
      <w:r w:rsidR="00C55CA5" w:rsidRPr="00DD0BB9">
        <w:t xml:space="preserve"> regarding the </w:t>
      </w:r>
      <w:r w:rsidR="00251408">
        <w:t xml:space="preserve">potential opportunity to use </w:t>
      </w:r>
      <w:r w:rsidR="00C55CA5" w:rsidRPr="00DD0BB9">
        <w:t>the Acton HRRC site</w:t>
      </w:r>
      <w:r w:rsidR="00251408">
        <w:t xml:space="preserve"> to create a thriving community resource built on circular economy principles.</w:t>
      </w:r>
      <w:r w:rsidR="00C55CA5" w:rsidRPr="00DD0BB9">
        <w:t xml:space="preserve"> </w:t>
      </w:r>
      <w:r w:rsidR="00881CAA">
        <w:t xml:space="preserve">WLWA </w:t>
      </w:r>
      <w:r w:rsidR="00251408">
        <w:t xml:space="preserve">is exploring collaborating </w:t>
      </w:r>
      <w:r w:rsidR="00881CAA">
        <w:t xml:space="preserve">with </w:t>
      </w:r>
      <w:r w:rsidR="00B55D63">
        <w:t>local c</w:t>
      </w:r>
      <w:r w:rsidR="00881CAA">
        <w:t xml:space="preserve">ommunity </w:t>
      </w:r>
      <w:r w:rsidR="00B55D63">
        <w:t xml:space="preserve">groups </w:t>
      </w:r>
      <w:r w:rsidR="00251408">
        <w:t>t</w:t>
      </w:r>
      <w:r w:rsidR="00881CAA">
        <w:t>o increase food recirculation</w:t>
      </w:r>
      <w:r w:rsidR="00E721FB">
        <w:t xml:space="preserve"> and </w:t>
      </w:r>
      <w:r w:rsidR="00881CAA">
        <w:t>local food production.</w:t>
      </w:r>
      <w:r w:rsidR="00E721FB">
        <w:t xml:space="preserve"> Suez </w:t>
      </w:r>
      <w:r w:rsidR="00251408">
        <w:t xml:space="preserve">has proposed </w:t>
      </w:r>
      <w:r w:rsidR="00E721FB">
        <w:t xml:space="preserve">to install a </w:t>
      </w:r>
      <w:r w:rsidR="00D47E65">
        <w:t>small-scale</w:t>
      </w:r>
      <w:r w:rsidR="00E721FB">
        <w:t xml:space="preserve"> circular economy hub at our Victoria Road Transfer Station </w:t>
      </w:r>
      <w:r w:rsidR="00251408">
        <w:t>this financial year</w:t>
      </w:r>
      <w:r w:rsidR="00E721FB">
        <w:t>.</w:t>
      </w:r>
    </w:p>
    <w:p w14:paraId="3952CCF0" w14:textId="52A32E6E" w:rsidR="00C15550" w:rsidRDefault="00BA3024" w:rsidP="002737AB">
      <w:pPr>
        <w:pStyle w:val="ListParagraph"/>
        <w:numPr>
          <w:ilvl w:val="1"/>
          <w:numId w:val="10"/>
        </w:numPr>
        <w:jc w:val="left"/>
      </w:pPr>
      <w:bookmarkStart w:id="0" w:name="_Hlk87525508"/>
      <w:r>
        <w:rPr>
          <w:b/>
        </w:rPr>
        <w:t>Abbey Road</w:t>
      </w:r>
      <w:r w:rsidR="00156658" w:rsidRPr="00C55CA5">
        <w:rPr>
          <w:b/>
        </w:rPr>
        <w:t xml:space="preserve"> </w:t>
      </w:r>
      <w:r>
        <w:rPr>
          <w:b/>
        </w:rPr>
        <w:t>Resource Rescue (for Reuse/Repair)</w:t>
      </w:r>
    </w:p>
    <w:p w14:paraId="5939123E" w14:textId="7F2FA82E" w:rsidR="00C15550" w:rsidRDefault="00C15550" w:rsidP="002737AB">
      <w:pPr>
        <w:pStyle w:val="ListParagraph"/>
        <w:numPr>
          <w:ilvl w:val="2"/>
          <w:numId w:val="11"/>
        </w:numPr>
        <w:ind w:left="1701"/>
        <w:jc w:val="left"/>
      </w:pPr>
      <w:r>
        <w:t>The Abbey Road team won the Team of the Year at this year's LGC (Local Government Chronicle) awards, the most prestigious for the UK local government. The award submission focused on the site's transformation away from a waste site to one that treats items as valuable resources.</w:t>
      </w:r>
    </w:p>
    <w:p w14:paraId="4A1D1FD9" w14:textId="0F92567D" w:rsidR="00A74AA6" w:rsidRDefault="001846E0" w:rsidP="002737AB">
      <w:pPr>
        <w:pStyle w:val="ListParagraph"/>
        <w:numPr>
          <w:ilvl w:val="2"/>
          <w:numId w:val="11"/>
        </w:numPr>
        <w:ind w:left="1701"/>
        <w:jc w:val="left"/>
      </w:pPr>
      <w:r>
        <w:t xml:space="preserve">20 </w:t>
      </w:r>
      <w:r w:rsidR="00C55CA5" w:rsidRPr="001846E0">
        <w:t>bicycles</w:t>
      </w:r>
      <w:r w:rsidR="00C55CA5" w:rsidRPr="00BA3024">
        <w:t xml:space="preserve"> collected </w:t>
      </w:r>
      <w:r>
        <w:t xml:space="preserve">at Abbey Road have been repaired and </w:t>
      </w:r>
      <w:r w:rsidR="00C55CA5" w:rsidRPr="00BA3024">
        <w:t xml:space="preserve">given </w:t>
      </w:r>
      <w:r w:rsidR="00C55CA5" w:rsidRPr="00D95DD9">
        <w:t>to 2 local schools</w:t>
      </w:r>
      <w:r w:rsidR="00D95DD9">
        <w:t>, in Brent and Ealing</w:t>
      </w:r>
      <w:r w:rsidR="00BA3024" w:rsidRPr="00BA3024">
        <w:t>. A partnership is being built with Feltham Young Offenders Institute to repair collected bicycles as part of their rehabilitation programme</w:t>
      </w:r>
      <w:r w:rsidR="00A74AA6">
        <w:t xml:space="preserve"> and support local communities</w:t>
      </w:r>
      <w:r w:rsidR="00BA3024" w:rsidRPr="00BA3024">
        <w:t xml:space="preserve">. </w:t>
      </w:r>
    </w:p>
    <w:p w14:paraId="0986C774" w14:textId="5E0656F3" w:rsidR="00A74AA6" w:rsidRDefault="00251408" w:rsidP="002737AB">
      <w:pPr>
        <w:pStyle w:val="ListParagraph"/>
        <w:numPr>
          <w:ilvl w:val="2"/>
          <w:numId w:val="11"/>
        </w:numPr>
        <w:ind w:left="1701"/>
        <w:jc w:val="left"/>
      </w:pPr>
      <w:r>
        <w:t xml:space="preserve">Over </w:t>
      </w:r>
      <w:r w:rsidRPr="00C15550">
        <w:t xml:space="preserve">1 tonne of </w:t>
      </w:r>
      <w:r w:rsidR="00C15550" w:rsidRPr="002737AB">
        <w:t xml:space="preserve">wooden </w:t>
      </w:r>
      <w:r w:rsidRPr="00C15550">
        <w:t>furniture</w:t>
      </w:r>
      <w:r w:rsidR="00C15550">
        <w:t>, 50 items,</w:t>
      </w:r>
      <w:r>
        <w:t xml:space="preserve"> has been sent to</w:t>
      </w:r>
      <w:r w:rsidR="00146F90">
        <w:t xml:space="preserve"> charitable social enterprise</w:t>
      </w:r>
      <w:r>
        <w:t xml:space="preserve"> </w:t>
      </w:r>
      <w:r w:rsidR="00BA3024" w:rsidRPr="00BA3024">
        <w:t>Petit Miracle</w:t>
      </w:r>
      <w:r w:rsidR="00146F90">
        <w:t>s</w:t>
      </w:r>
      <w:r w:rsidR="00BA3024" w:rsidRPr="00BA3024">
        <w:t xml:space="preserve">, </w:t>
      </w:r>
      <w:r w:rsidR="00926630">
        <w:t xml:space="preserve">they give </w:t>
      </w:r>
      <w:r w:rsidR="00926630" w:rsidRPr="00926630">
        <w:t>people a chance to become their best selves through employment training</w:t>
      </w:r>
      <w:r w:rsidR="00926630">
        <w:t xml:space="preserve">. Abbey Road colleagues visited their workspace and shop </w:t>
      </w:r>
      <w:r w:rsidR="00BA3024" w:rsidRPr="00BA3024">
        <w:t xml:space="preserve">to </w:t>
      </w:r>
      <w:r w:rsidR="00926630">
        <w:t xml:space="preserve">see what happens to the items being separated at site. </w:t>
      </w:r>
      <w:r w:rsidR="00BA3024" w:rsidRPr="00BA3024">
        <w:t xml:space="preserve"> </w:t>
      </w:r>
    </w:p>
    <w:p w14:paraId="77DCE455" w14:textId="74F49FAB" w:rsidR="00A74AA6" w:rsidRDefault="00C15550" w:rsidP="002737AB">
      <w:pPr>
        <w:pStyle w:val="ListParagraph"/>
        <w:numPr>
          <w:ilvl w:val="2"/>
          <w:numId w:val="11"/>
        </w:numPr>
        <w:ind w:left="1701"/>
        <w:jc w:val="left"/>
      </w:pPr>
      <w:r>
        <w:t xml:space="preserve">The Restart Project </w:t>
      </w:r>
      <w:r w:rsidR="00A74AA6">
        <w:t xml:space="preserve">have secured funding from </w:t>
      </w:r>
      <w:r w:rsidR="00A74AA6" w:rsidRPr="00A74AA6">
        <w:t>the National Lottery Climate Action Fund to s</w:t>
      </w:r>
      <w:r w:rsidR="00A74AA6">
        <w:t>et up</w:t>
      </w:r>
      <w:r w:rsidR="00A74AA6" w:rsidRPr="00A74AA6">
        <w:t xml:space="preserve"> a Fixing Factory at Abbey Road. Local volunteers and professional repairers will </w:t>
      </w:r>
      <w:r w:rsidR="00A74AA6" w:rsidRPr="00A74AA6">
        <w:lastRenderedPageBreak/>
        <w:t xml:space="preserve">repurpose computers brought into HRRCs </w:t>
      </w:r>
      <w:r w:rsidR="00A74AA6">
        <w:t xml:space="preserve">and provide training and working experience to young people. Refurbished computers </w:t>
      </w:r>
      <w:r w:rsidR="00A74AA6" w:rsidRPr="00A74AA6">
        <w:t xml:space="preserve">will be </w:t>
      </w:r>
      <w:r w:rsidR="00A74AA6">
        <w:t xml:space="preserve">given </w:t>
      </w:r>
      <w:r w:rsidR="00A74AA6" w:rsidRPr="00A74AA6">
        <w:t xml:space="preserve">to local schools and community groups. </w:t>
      </w:r>
    </w:p>
    <w:p w14:paraId="4DD10D73" w14:textId="524583E2" w:rsidR="00C15550" w:rsidRDefault="00F14CBB" w:rsidP="002737AB">
      <w:pPr>
        <w:pStyle w:val="ListParagraph"/>
        <w:numPr>
          <w:ilvl w:val="2"/>
          <w:numId w:val="11"/>
        </w:numPr>
        <w:ind w:left="1701"/>
        <w:jc w:val="left"/>
      </w:pPr>
      <w:r>
        <w:t>PCs</w:t>
      </w:r>
      <w:r w:rsidR="00C15550">
        <w:t xml:space="preserve"> and </w:t>
      </w:r>
      <w:r>
        <w:t>laptops</w:t>
      </w:r>
      <w:r w:rsidR="00C15550">
        <w:t xml:space="preserve"> continue to be collected</w:t>
      </w:r>
      <w:r>
        <w:t xml:space="preserve"> for Hubbub</w:t>
      </w:r>
      <w:r w:rsidR="00C15550">
        <w:t>’s repair, refurbish and re-distribution scheme.</w:t>
      </w:r>
      <w:r>
        <w:t xml:space="preserve"> </w:t>
      </w:r>
    </w:p>
    <w:p w14:paraId="1896D925" w14:textId="5B4701BD" w:rsidR="00486AE9" w:rsidRDefault="00C15550" w:rsidP="002737AB">
      <w:pPr>
        <w:pStyle w:val="ListParagraph"/>
        <w:numPr>
          <w:ilvl w:val="2"/>
          <w:numId w:val="11"/>
        </w:numPr>
        <w:ind w:left="1701"/>
        <w:jc w:val="left"/>
      </w:pPr>
      <w:r>
        <w:t>Items for children under 5 are being collected for Little Village Baby Bank in Brent.  12 pushchairs/prams have been sent in the last 2 months</w:t>
      </w:r>
      <w:r w:rsidR="00BA3024" w:rsidRPr="00BA3024">
        <w:t>.</w:t>
      </w:r>
      <w:r w:rsidR="00BA3024">
        <w:t xml:space="preserve">  </w:t>
      </w:r>
    </w:p>
    <w:bookmarkEnd w:id="0"/>
    <w:p w14:paraId="4FA573B5" w14:textId="77777777" w:rsidR="00156658" w:rsidRPr="00C55CA5" w:rsidRDefault="00156658" w:rsidP="002737AB"/>
    <w:p w14:paraId="46C03417" w14:textId="5A07319A" w:rsidR="00920798" w:rsidRPr="00C55CA5" w:rsidRDefault="00FC28BD" w:rsidP="002737AB">
      <w:pPr>
        <w:pStyle w:val="ListParagraph"/>
        <w:numPr>
          <w:ilvl w:val="0"/>
          <w:numId w:val="10"/>
        </w:numPr>
        <w:jc w:val="left"/>
      </w:pPr>
      <w:r w:rsidRPr="00C55CA5">
        <w:rPr>
          <w:b/>
          <w:sz w:val="24"/>
        </w:rPr>
        <w:t>WL</w:t>
      </w:r>
      <w:r w:rsidR="00920798" w:rsidRPr="00C55CA5">
        <w:rPr>
          <w:b/>
          <w:sz w:val="24"/>
        </w:rPr>
        <w:t xml:space="preserve"> Climate Emergency Officers Group</w:t>
      </w:r>
      <w:r w:rsidRPr="00C55CA5">
        <w:rPr>
          <w:sz w:val="24"/>
        </w:rPr>
        <w:t xml:space="preserve"> </w:t>
      </w:r>
      <w:r w:rsidRPr="00C55CA5">
        <w:t xml:space="preserve">– </w:t>
      </w:r>
      <w:r w:rsidR="00D07F94">
        <w:t>A</w:t>
      </w:r>
      <w:r w:rsidR="00920798" w:rsidRPr="00C55CA5">
        <w:t xml:space="preserve"> collaboration between 9 </w:t>
      </w:r>
      <w:proofErr w:type="gramStart"/>
      <w:r w:rsidR="00920798" w:rsidRPr="00C55CA5">
        <w:t>west</w:t>
      </w:r>
      <w:proofErr w:type="gramEnd"/>
      <w:r w:rsidR="00920798" w:rsidRPr="00C55CA5">
        <w:t xml:space="preserve"> </w:t>
      </w:r>
      <w:r w:rsidR="00D07F94">
        <w:t xml:space="preserve">of </w:t>
      </w:r>
      <w:r w:rsidR="00920798" w:rsidRPr="00C55CA5">
        <w:t>London Boroughs, sharing ideas and resources, joint working to ensure collaboration</w:t>
      </w:r>
      <w:r w:rsidR="00F14CBB">
        <w:t>, and</w:t>
      </w:r>
      <w:r w:rsidR="00D07F94">
        <w:t xml:space="preserve"> ensure</w:t>
      </w:r>
      <w:r w:rsidR="00920798" w:rsidRPr="00C55CA5">
        <w:t xml:space="preserve"> consistency in measures and messages </w:t>
      </w:r>
      <w:r w:rsidR="00D07F94">
        <w:t xml:space="preserve">between </w:t>
      </w:r>
      <w:r w:rsidR="00920798" w:rsidRPr="00C55CA5">
        <w:t>boroughs</w:t>
      </w:r>
      <w:r w:rsidR="00B771A5" w:rsidRPr="00C55CA5">
        <w:t xml:space="preserve">. </w:t>
      </w:r>
    </w:p>
    <w:p w14:paraId="52A7E78D" w14:textId="097FDA1A" w:rsidR="00920798" w:rsidRPr="00C55CA5" w:rsidRDefault="00F75804" w:rsidP="002737AB">
      <w:pPr>
        <w:pStyle w:val="ListParagraph"/>
        <w:numPr>
          <w:ilvl w:val="1"/>
          <w:numId w:val="10"/>
        </w:numPr>
        <w:jc w:val="left"/>
      </w:pPr>
      <w:r w:rsidRPr="00C55CA5">
        <w:rPr>
          <w:b/>
        </w:rPr>
        <w:t>CEOG A</w:t>
      </w:r>
      <w:r w:rsidR="00920798" w:rsidRPr="00C55CA5">
        <w:rPr>
          <w:b/>
        </w:rPr>
        <w:t>ction Plan Revis</w:t>
      </w:r>
      <w:r w:rsidR="00BB6BD2">
        <w:rPr>
          <w:b/>
        </w:rPr>
        <w:t>ion</w:t>
      </w:r>
      <w:r w:rsidR="00920798" w:rsidRPr="00C55CA5">
        <w:t xml:space="preserve"> – </w:t>
      </w:r>
      <w:r w:rsidR="00D07F94">
        <w:t>Following the revision of</w:t>
      </w:r>
      <w:r w:rsidR="00920798" w:rsidRPr="00C55CA5">
        <w:t xml:space="preserve"> WLA</w:t>
      </w:r>
      <w:r w:rsidR="00D07F94">
        <w:t>’s</w:t>
      </w:r>
      <w:r w:rsidR="00920798" w:rsidRPr="00C55CA5">
        <w:t xml:space="preserve"> Build &amp; Recover Plan the CEOG revised</w:t>
      </w:r>
      <w:r w:rsidR="00D07F94">
        <w:t xml:space="preserve"> its</w:t>
      </w:r>
      <w:r w:rsidR="00920798" w:rsidRPr="00C55CA5">
        <w:t xml:space="preserve"> action plan. </w:t>
      </w:r>
      <w:r w:rsidR="00D07F94" w:rsidRPr="00C55CA5">
        <w:t xml:space="preserve">The new plan consists of </w:t>
      </w:r>
      <w:r w:rsidR="00D07F94">
        <w:t>three</w:t>
      </w:r>
      <w:r w:rsidR="00D07F94" w:rsidRPr="00C55CA5">
        <w:t xml:space="preserve"> pillars: Green Infrastructure, Green Communities and Green Skills (</w:t>
      </w:r>
      <w:r w:rsidR="00D07F94" w:rsidRPr="006623EC">
        <w:t xml:space="preserve">detailed in </w:t>
      </w:r>
      <w:r w:rsidR="000A4032" w:rsidRPr="002737AB">
        <w:t>a</w:t>
      </w:r>
      <w:r w:rsidR="00D07F94" w:rsidRPr="002737AB">
        <w:t>ppendix B</w:t>
      </w:r>
      <w:r w:rsidR="00D07F94" w:rsidRPr="006623EC">
        <w:t>).</w:t>
      </w:r>
      <w:r w:rsidR="00D07F94">
        <w:t xml:space="preserve"> </w:t>
      </w:r>
      <w:r w:rsidRPr="00C55CA5">
        <w:t>Transportation and Energy</w:t>
      </w:r>
      <w:r w:rsidR="00D07F94">
        <w:t>,</w:t>
      </w:r>
      <w:r w:rsidRPr="00C55CA5">
        <w:t xml:space="preserve"> </w:t>
      </w:r>
      <w:r w:rsidR="00D07F94">
        <w:t>and</w:t>
      </w:r>
      <w:r w:rsidRPr="00C55CA5">
        <w:t xml:space="preserve"> Infrastructure were</w:t>
      </w:r>
      <w:r w:rsidR="00D07F94">
        <w:t xml:space="preserve"> also</w:t>
      </w:r>
      <w:r w:rsidRPr="00C55CA5">
        <w:t xml:space="preserve"> added to the action plan</w:t>
      </w:r>
      <w:r w:rsidR="00BB6BD2">
        <w:t xml:space="preserve">.  Each borough is leading on an area within the plan. </w:t>
      </w:r>
      <w:r w:rsidRPr="00C55CA5">
        <w:t xml:space="preserve"> </w:t>
      </w:r>
    </w:p>
    <w:p w14:paraId="4114BDC7" w14:textId="3BA46A18" w:rsidR="00F75804" w:rsidRPr="00C55CA5" w:rsidRDefault="009C1D1A" w:rsidP="002737AB">
      <w:pPr>
        <w:pStyle w:val="ListParagraph"/>
        <w:numPr>
          <w:ilvl w:val="1"/>
          <w:numId w:val="10"/>
        </w:numPr>
        <w:jc w:val="left"/>
      </w:pPr>
      <w:r w:rsidRPr="00C55CA5">
        <w:rPr>
          <w:b/>
        </w:rPr>
        <w:t xml:space="preserve">Low Carbon Procurement </w:t>
      </w:r>
      <w:r w:rsidRPr="00C55CA5">
        <w:t xml:space="preserve">– </w:t>
      </w:r>
      <w:r w:rsidR="00BB6BD2">
        <w:t xml:space="preserve">a charter, policy and toolkit are being developed to assist boroughs to integrated </w:t>
      </w:r>
      <w:r w:rsidR="00BB6BD2" w:rsidRPr="00C55CA5">
        <w:t xml:space="preserve">net-zero carbon and circular economy </w:t>
      </w:r>
      <w:r w:rsidR="00BB6BD2">
        <w:t xml:space="preserve">principles </w:t>
      </w:r>
      <w:r w:rsidR="00D47E65">
        <w:t>into</w:t>
      </w:r>
      <w:r w:rsidR="00BB6BD2">
        <w:t xml:space="preserve"> their procurement processes. </w:t>
      </w:r>
      <w:r w:rsidR="00E3314C">
        <w:t xml:space="preserve"> </w:t>
      </w:r>
      <w:r w:rsidR="00BB6BD2" w:rsidRPr="00C55CA5">
        <w:t xml:space="preserve">The final products </w:t>
      </w:r>
      <w:r w:rsidR="00BB6BD2">
        <w:t>will</w:t>
      </w:r>
      <w:r w:rsidR="00BB6BD2" w:rsidRPr="00C55CA5">
        <w:t xml:space="preserve"> be published by the end of </w:t>
      </w:r>
      <w:r w:rsidR="00BB6BD2">
        <w:t xml:space="preserve">2021 </w:t>
      </w:r>
      <w:r w:rsidR="00BB6BD2" w:rsidRPr="00C55CA5">
        <w:t xml:space="preserve">and adopted by </w:t>
      </w:r>
      <w:r w:rsidR="00BB6BD2">
        <w:t xml:space="preserve">west London local authorities. This work stream has been </w:t>
      </w:r>
      <w:r w:rsidRPr="00C55CA5">
        <w:t>led by Harrow Council</w:t>
      </w:r>
      <w:r w:rsidR="00BB6BD2">
        <w:t xml:space="preserve"> supported by a </w:t>
      </w:r>
      <w:r w:rsidR="00E3314C">
        <w:t xml:space="preserve">working group consists of procurement leads from eight boroughs and WLWA. </w:t>
      </w:r>
    </w:p>
    <w:p w14:paraId="50C54D60" w14:textId="22806094" w:rsidR="009C1D1A" w:rsidRPr="00C55CA5" w:rsidRDefault="009C1D1A" w:rsidP="002737AB">
      <w:pPr>
        <w:pStyle w:val="ListParagraph"/>
        <w:numPr>
          <w:ilvl w:val="1"/>
          <w:numId w:val="10"/>
        </w:numPr>
        <w:jc w:val="left"/>
      </w:pPr>
      <w:r w:rsidRPr="00C55CA5">
        <w:rPr>
          <w:b/>
        </w:rPr>
        <w:t xml:space="preserve">Circular Economy </w:t>
      </w:r>
      <w:r w:rsidRPr="00C55CA5">
        <w:t xml:space="preserve">– </w:t>
      </w:r>
      <w:r w:rsidR="00C43034">
        <w:t xml:space="preserve">WLWA led workshops to develop thinking on this area.  The lead officer from </w:t>
      </w:r>
      <w:r w:rsidR="00F14CBB">
        <w:t>Wandsworth</w:t>
      </w:r>
      <w:r w:rsidR="00B55D63">
        <w:t xml:space="preserve"> and</w:t>
      </w:r>
      <w:r w:rsidR="00314C1F">
        <w:t xml:space="preserve"> R</w:t>
      </w:r>
      <w:r w:rsidR="00F14CBB">
        <w:t xml:space="preserve">ichmond Council </w:t>
      </w:r>
      <w:r w:rsidR="00C43034">
        <w:t>was</w:t>
      </w:r>
      <w:r w:rsidRPr="00C55CA5">
        <w:t xml:space="preserve"> involved in </w:t>
      </w:r>
      <w:r w:rsidR="00C43034">
        <w:t>these</w:t>
      </w:r>
      <w:r w:rsidR="00F14CBB" w:rsidRPr="00C55CA5">
        <w:t xml:space="preserve"> </w:t>
      </w:r>
      <w:r w:rsidRPr="00C55CA5">
        <w:t xml:space="preserve">initial workshops </w:t>
      </w:r>
      <w:r w:rsidR="00C43034">
        <w:t xml:space="preserve">and </w:t>
      </w:r>
      <w:r w:rsidRPr="00C55CA5">
        <w:t xml:space="preserve">has now established </w:t>
      </w:r>
      <w:r w:rsidR="00C43034">
        <w:t>a</w:t>
      </w:r>
      <w:r w:rsidR="00C55CA5" w:rsidRPr="00C55CA5">
        <w:t xml:space="preserve"> </w:t>
      </w:r>
      <w:r w:rsidRPr="00C55CA5">
        <w:t>working group to build west London wide policy and toolkit</w:t>
      </w:r>
      <w:r w:rsidR="00C43034">
        <w:t>s</w:t>
      </w:r>
      <w:r w:rsidRPr="00C55CA5">
        <w:t xml:space="preserve"> for the Boroughs to adopt. </w:t>
      </w:r>
      <w:r w:rsidR="00C43034">
        <w:t xml:space="preserve">WLWA are continuing to </w:t>
      </w:r>
      <w:r w:rsidR="00F14CBB">
        <w:t>work</w:t>
      </w:r>
      <w:r w:rsidR="00D6267C" w:rsidRPr="00C55CA5">
        <w:t xml:space="preserve"> </w:t>
      </w:r>
      <w:r w:rsidR="00C43034">
        <w:t xml:space="preserve">in this group </w:t>
      </w:r>
      <w:r w:rsidR="00D6267C" w:rsidRPr="00C55CA5">
        <w:t xml:space="preserve">on visions, priorities and action plans for west London.   </w:t>
      </w:r>
    </w:p>
    <w:p w14:paraId="11C8F0AA" w14:textId="5FB3FDC9" w:rsidR="009C1D1A" w:rsidRPr="00C55CA5" w:rsidRDefault="009C1D1A" w:rsidP="002737AB">
      <w:pPr>
        <w:pStyle w:val="ListParagraph"/>
        <w:numPr>
          <w:ilvl w:val="1"/>
          <w:numId w:val="10"/>
        </w:numPr>
        <w:jc w:val="left"/>
      </w:pPr>
      <w:r w:rsidRPr="00C55CA5">
        <w:rPr>
          <w:b/>
        </w:rPr>
        <w:t>Low Carbon Planning</w:t>
      </w:r>
      <w:r w:rsidRPr="00C55CA5">
        <w:t xml:space="preserve"> – </w:t>
      </w:r>
      <w:r w:rsidR="00C43034" w:rsidRPr="00C55CA5">
        <w:t xml:space="preserve">There are many aspects of </w:t>
      </w:r>
      <w:r w:rsidR="00C43034">
        <w:t>circular economy and low carbon s</w:t>
      </w:r>
      <w:r w:rsidR="00C43034" w:rsidRPr="00C55CA5">
        <w:t>olutions and infrastructure that require planning expertise</w:t>
      </w:r>
      <w:r w:rsidR="00C43034">
        <w:t>.</w:t>
      </w:r>
      <w:r w:rsidR="00C43034" w:rsidRPr="00C55CA5">
        <w:t xml:space="preserve">  </w:t>
      </w:r>
      <w:r w:rsidR="00C43034">
        <w:t xml:space="preserve">WLWA has been working with </w:t>
      </w:r>
      <w:r w:rsidRPr="00C55CA5">
        <w:t>WLA</w:t>
      </w:r>
      <w:r w:rsidR="00C43034">
        <w:t xml:space="preserve"> and </w:t>
      </w:r>
      <w:r w:rsidRPr="00C55CA5">
        <w:t xml:space="preserve">is </w:t>
      </w:r>
      <w:r w:rsidR="00C43034">
        <w:t xml:space="preserve">proposing to host </w:t>
      </w:r>
      <w:r w:rsidR="00C55CA5" w:rsidRPr="00C55CA5">
        <w:t xml:space="preserve">a </w:t>
      </w:r>
      <w:r w:rsidR="00D47E65" w:rsidRPr="00C55CA5">
        <w:t>jointly funded</w:t>
      </w:r>
      <w:r w:rsidRPr="00C55CA5">
        <w:t xml:space="preserve"> role to support both organisations</w:t>
      </w:r>
      <w:r w:rsidR="00C43034">
        <w:t xml:space="preserve"> increasing infrastructure development such as treatment (repair, upcycling etc</w:t>
      </w:r>
      <w:r w:rsidR="002737AB">
        <w:t>.</w:t>
      </w:r>
      <w:r w:rsidR="00C43034">
        <w:t xml:space="preserve">) sites </w:t>
      </w:r>
      <w:r w:rsidR="00D46683">
        <w:t xml:space="preserve">and heat networks </w:t>
      </w:r>
      <w:r w:rsidR="00C43034">
        <w:t>through joint planning policy development</w:t>
      </w:r>
      <w:r w:rsidRPr="00C55CA5">
        <w:t xml:space="preserve">. </w:t>
      </w:r>
    </w:p>
    <w:p w14:paraId="7A45AA7D" w14:textId="4ABAEEBA" w:rsidR="00D46683" w:rsidRPr="00C55CA5" w:rsidRDefault="00D46683" w:rsidP="002737AB">
      <w:pPr>
        <w:pStyle w:val="ListParagraph"/>
        <w:numPr>
          <w:ilvl w:val="1"/>
          <w:numId w:val="10"/>
        </w:numPr>
        <w:jc w:val="left"/>
      </w:pPr>
      <w:r w:rsidRPr="00C55CA5">
        <w:rPr>
          <w:b/>
        </w:rPr>
        <w:t xml:space="preserve">Energy Infrastructure / WL Energy Managers Group </w:t>
      </w:r>
      <w:r>
        <w:t xml:space="preserve">– Hillingdon </w:t>
      </w:r>
      <w:r w:rsidR="003427BB">
        <w:t>is</w:t>
      </w:r>
      <w:r>
        <w:t xml:space="preserve"> leading on the new action plan area of energy infrastructure</w:t>
      </w:r>
      <w:r w:rsidRPr="00C55CA5">
        <w:t xml:space="preserve">. </w:t>
      </w:r>
      <w:r>
        <w:t xml:space="preserve">Close links have </w:t>
      </w:r>
      <w:r w:rsidRPr="00C55CA5">
        <w:t xml:space="preserve">now </w:t>
      </w:r>
      <w:r>
        <w:t xml:space="preserve">been </w:t>
      </w:r>
      <w:r w:rsidRPr="00C55CA5">
        <w:t>established with the West London Energy Managers group</w:t>
      </w:r>
      <w:r>
        <w:t>,</w:t>
      </w:r>
      <w:r w:rsidRPr="00C55CA5">
        <w:t xml:space="preserve"> </w:t>
      </w:r>
      <w:r>
        <w:t>set up by Hounslow</w:t>
      </w:r>
      <w:r w:rsidRPr="00C55CA5">
        <w:t>. WLW</w:t>
      </w:r>
      <w:r w:rsidR="00576358">
        <w:t>A has also been involved in</w:t>
      </w:r>
      <w:r w:rsidRPr="00C55CA5">
        <w:t xml:space="preserve"> </w:t>
      </w:r>
      <w:r w:rsidR="00576358" w:rsidRPr="00C55CA5">
        <w:t xml:space="preserve">practical </w:t>
      </w:r>
      <w:r w:rsidR="00576358">
        <w:t>discussions</w:t>
      </w:r>
      <w:r w:rsidRPr="00C55CA5">
        <w:t xml:space="preserve"> </w:t>
      </w:r>
      <w:r w:rsidR="00576358">
        <w:t>exploring</w:t>
      </w:r>
      <w:r w:rsidRPr="00C55CA5">
        <w:t xml:space="preserve"> carbon reduction opportunities.</w:t>
      </w:r>
    </w:p>
    <w:p w14:paraId="0138281A" w14:textId="5B8378EC" w:rsidR="00406BAC" w:rsidRPr="00C55CA5" w:rsidRDefault="00406BAC" w:rsidP="002737AB">
      <w:pPr>
        <w:pStyle w:val="ListParagraph"/>
        <w:numPr>
          <w:ilvl w:val="1"/>
          <w:numId w:val="10"/>
        </w:numPr>
        <w:jc w:val="left"/>
      </w:pPr>
      <w:r w:rsidRPr="00C55CA5">
        <w:rPr>
          <w:b/>
        </w:rPr>
        <w:t xml:space="preserve">Restart </w:t>
      </w:r>
      <w:r w:rsidR="00E84669">
        <w:rPr>
          <w:b/>
        </w:rPr>
        <w:t>Electrical</w:t>
      </w:r>
      <w:r w:rsidRPr="00C55CA5">
        <w:rPr>
          <w:b/>
        </w:rPr>
        <w:t xml:space="preserve"> Repair Directory </w:t>
      </w:r>
      <w:r w:rsidRPr="00C55CA5">
        <w:t>– Th</w:t>
      </w:r>
      <w:r w:rsidR="00D46683">
        <w:t xml:space="preserve">e proposal is for </w:t>
      </w:r>
      <w:r w:rsidRPr="00C55CA5">
        <w:t xml:space="preserve">a web-based directory to help residents find reliable repair businesses in their local area for </w:t>
      </w:r>
      <w:r w:rsidR="00D46683">
        <w:t>electrical items.</w:t>
      </w:r>
      <w:r w:rsidRPr="00C55CA5">
        <w:t xml:space="preserve"> </w:t>
      </w:r>
      <w:r w:rsidR="00CD73E9" w:rsidRPr="00C55CA5">
        <w:t xml:space="preserve">It is currently utilised well in North </w:t>
      </w:r>
      <w:r w:rsidR="00D46683">
        <w:t>and</w:t>
      </w:r>
      <w:r w:rsidR="00CD73E9" w:rsidRPr="00C55CA5">
        <w:t xml:space="preserve"> East London. WLWA is coordinating this work for the west London boroughs to reduce costs to boroughs. </w:t>
      </w:r>
      <w:r w:rsidR="00D46683">
        <w:t>M</w:t>
      </w:r>
      <w:r w:rsidR="00CD73E9" w:rsidRPr="00C55CA5">
        <w:t xml:space="preserve">apping </w:t>
      </w:r>
      <w:r w:rsidR="00D46683">
        <w:t xml:space="preserve">of </w:t>
      </w:r>
      <w:r w:rsidR="00CD73E9" w:rsidRPr="00C55CA5">
        <w:t xml:space="preserve">local businesses </w:t>
      </w:r>
      <w:r w:rsidR="00D46683">
        <w:t>will</w:t>
      </w:r>
      <w:r w:rsidR="00CD73E9" w:rsidRPr="00C55CA5">
        <w:t xml:space="preserve"> be completed by the end of this financial year.</w:t>
      </w:r>
    </w:p>
    <w:p w14:paraId="5B438186" w14:textId="2C4F5928" w:rsidR="00B771A5" w:rsidRPr="00C55CA5" w:rsidRDefault="00B771A5" w:rsidP="002737AB">
      <w:pPr>
        <w:pStyle w:val="ListParagraph"/>
        <w:numPr>
          <w:ilvl w:val="1"/>
          <w:numId w:val="10"/>
        </w:numPr>
        <w:jc w:val="left"/>
      </w:pPr>
      <w:r w:rsidRPr="00C55CA5">
        <w:rPr>
          <w:b/>
        </w:rPr>
        <w:t xml:space="preserve">Public Engagement, COP26 </w:t>
      </w:r>
      <w:r w:rsidRPr="00C55CA5">
        <w:t xml:space="preserve">– </w:t>
      </w:r>
      <w:r w:rsidR="00EE45A7">
        <w:t xml:space="preserve">WLWA offered support and resources to the boroughs to run their COP26 events. </w:t>
      </w:r>
      <w:r w:rsidR="003427BB">
        <w:t xml:space="preserve">We </w:t>
      </w:r>
      <w:r w:rsidR="00EE45A7">
        <w:t xml:space="preserve">deliver </w:t>
      </w:r>
      <w:r w:rsidR="003427BB">
        <w:t>recycling</w:t>
      </w:r>
      <w:r w:rsidR="00EE45A7">
        <w:t xml:space="preserve">/food waste talks </w:t>
      </w:r>
      <w:r w:rsidR="003427BB">
        <w:t xml:space="preserve">and an information stand </w:t>
      </w:r>
      <w:r w:rsidR="00EE45A7">
        <w:t xml:space="preserve">to residents and schools at </w:t>
      </w:r>
      <w:r w:rsidR="003427BB">
        <w:t>events in Richmond and Hounslow</w:t>
      </w:r>
      <w:r w:rsidR="00EE45A7">
        <w:t xml:space="preserve">. </w:t>
      </w:r>
      <w:r w:rsidR="003427BB">
        <w:t>WLWA has also promoted borough events via its social media platforms</w:t>
      </w:r>
      <w:r w:rsidR="00D379E9">
        <w:t xml:space="preserve">. </w:t>
      </w:r>
    </w:p>
    <w:p w14:paraId="4FCA1FDC" w14:textId="7F2D473C" w:rsidR="0082498B" w:rsidRPr="00C55CA5" w:rsidRDefault="00CD73E9" w:rsidP="002737AB">
      <w:pPr>
        <w:pStyle w:val="BodyText"/>
        <w:numPr>
          <w:ilvl w:val="0"/>
          <w:numId w:val="10"/>
        </w:numPr>
        <w:spacing w:before="120"/>
        <w:rPr>
          <w:sz w:val="22"/>
          <w:szCs w:val="22"/>
        </w:rPr>
      </w:pPr>
      <w:proofErr w:type="spellStart"/>
      <w:r w:rsidRPr="00C55CA5">
        <w:rPr>
          <w:b/>
          <w:szCs w:val="22"/>
        </w:rPr>
        <w:t>LEDNet</w:t>
      </w:r>
      <w:proofErr w:type="spellEnd"/>
      <w:r w:rsidRPr="00C55CA5">
        <w:rPr>
          <w:b/>
          <w:szCs w:val="22"/>
        </w:rPr>
        <w:t xml:space="preserve"> Programme: One World Living </w:t>
      </w:r>
      <w:r w:rsidRPr="00C55CA5">
        <w:rPr>
          <w:b/>
          <w:sz w:val="22"/>
          <w:szCs w:val="22"/>
        </w:rPr>
        <w:t>(Reducing Consumption-based Emissions)</w:t>
      </w:r>
      <w:r w:rsidRPr="00C55CA5">
        <w:rPr>
          <w:sz w:val="22"/>
          <w:szCs w:val="22"/>
        </w:rPr>
        <w:t xml:space="preserve"> – This is one of the key </w:t>
      </w:r>
      <w:r w:rsidR="00F14CBB">
        <w:rPr>
          <w:sz w:val="22"/>
          <w:szCs w:val="22"/>
        </w:rPr>
        <w:t>seven</w:t>
      </w:r>
      <w:r w:rsidR="00F14CBB" w:rsidRPr="00C55CA5">
        <w:rPr>
          <w:sz w:val="22"/>
          <w:szCs w:val="22"/>
        </w:rPr>
        <w:t xml:space="preserve"> </w:t>
      </w:r>
      <w:r w:rsidRPr="00C55CA5">
        <w:rPr>
          <w:sz w:val="22"/>
          <w:szCs w:val="22"/>
        </w:rPr>
        <w:t xml:space="preserve">themes set up by </w:t>
      </w:r>
      <w:proofErr w:type="spellStart"/>
      <w:r w:rsidRPr="00D379E9">
        <w:rPr>
          <w:sz w:val="22"/>
          <w:szCs w:val="22"/>
        </w:rPr>
        <w:t>LEDNet</w:t>
      </w:r>
      <w:proofErr w:type="spellEnd"/>
      <w:r w:rsidRPr="00D379E9">
        <w:rPr>
          <w:sz w:val="22"/>
          <w:szCs w:val="22"/>
        </w:rPr>
        <w:t>/T</w:t>
      </w:r>
      <w:r w:rsidR="00D379E9" w:rsidRPr="002737AB">
        <w:rPr>
          <w:sz w:val="22"/>
          <w:szCs w:val="22"/>
        </w:rPr>
        <w:t xml:space="preserve">ransport </w:t>
      </w:r>
      <w:r w:rsidR="003E492C">
        <w:rPr>
          <w:sz w:val="22"/>
          <w:szCs w:val="22"/>
        </w:rPr>
        <w:t xml:space="preserve">and </w:t>
      </w:r>
      <w:r w:rsidRPr="00D379E9">
        <w:rPr>
          <w:sz w:val="22"/>
          <w:szCs w:val="22"/>
        </w:rPr>
        <w:t>E</w:t>
      </w:r>
      <w:r w:rsidR="00D379E9" w:rsidRPr="002737AB">
        <w:rPr>
          <w:sz w:val="22"/>
          <w:szCs w:val="22"/>
        </w:rPr>
        <w:t xml:space="preserve">nvironment </w:t>
      </w:r>
      <w:r w:rsidRPr="00D379E9">
        <w:rPr>
          <w:sz w:val="22"/>
          <w:szCs w:val="22"/>
        </w:rPr>
        <w:t>C</w:t>
      </w:r>
      <w:r w:rsidR="00D379E9" w:rsidRPr="00D379E9">
        <w:rPr>
          <w:sz w:val="22"/>
          <w:szCs w:val="22"/>
        </w:rPr>
        <w:t>ommittee</w:t>
      </w:r>
      <w:r w:rsidR="00DA028C">
        <w:rPr>
          <w:sz w:val="22"/>
          <w:szCs w:val="22"/>
        </w:rPr>
        <w:t xml:space="preserve"> (TEC)</w:t>
      </w:r>
      <w:r w:rsidR="00F14CBB">
        <w:rPr>
          <w:sz w:val="22"/>
          <w:szCs w:val="22"/>
        </w:rPr>
        <w:t>,</w:t>
      </w:r>
      <w:r w:rsidRPr="00C55CA5">
        <w:rPr>
          <w:sz w:val="22"/>
          <w:szCs w:val="22"/>
        </w:rPr>
        <w:t xml:space="preserve"> led by Harrow. WLWA has been closely working with </w:t>
      </w:r>
      <w:r w:rsidR="00E54817" w:rsidRPr="00C55CA5">
        <w:rPr>
          <w:sz w:val="22"/>
          <w:szCs w:val="22"/>
        </w:rPr>
        <w:t>Harrow</w:t>
      </w:r>
      <w:r w:rsidR="00C55CA5" w:rsidRPr="00C55CA5">
        <w:rPr>
          <w:sz w:val="22"/>
          <w:szCs w:val="22"/>
        </w:rPr>
        <w:t xml:space="preserve">, </w:t>
      </w:r>
      <w:r w:rsidRPr="00C55CA5">
        <w:rPr>
          <w:sz w:val="22"/>
          <w:szCs w:val="22"/>
        </w:rPr>
        <w:t>providing programme support</w:t>
      </w:r>
      <w:r w:rsidR="00E54817" w:rsidRPr="00C55CA5">
        <w:rPr>
          <w:sz w:val="22"/>
          <w:szCs w:val="22"/>
        </w:rPr>
        <w:t xml:space="preserve">. The programme </w:t>
      </w:r>
      <w:r w:rsidR="00F14CBB">
        <w:rPr>
          <w:sz w:val="22"/>
          <w:szCs w:val="22"/>
        </w:rPr>
        <w:t>focuses</w:t>
      </w:r>
      <w:r w:rsidR="00E54817" w:rsidRPr="00C55CA5">
        <w:rPr>
          <w:sz w:val="22"/>
          <w:szCs w:val="22"/>
        </w:rPr>
        <w:t xml:space="preserve"> on key </w:t>
      </w:r>
      <w:r w:rsidR="00F14CBB">
        <w:rPr>
          <w:sz w:val="22"/>
          <w:szCs w:val="22"/>
        </w:rPr>
        <w:t>four</w:t>
      </w:r>
      <w:r w:rsidR="00F14CBB" w:rsidRPr="00C55CA5">
        <w:rPr>
          <w:sz w:val="22"/>
          <w:szCs w:val="22"/>
        </w:rPr>
        <w:t xml:space="preserve"> </w:t>
      </w:r>
      <w:r w:rsidR="00E54817" w:rsidRPr="00C55CA5">
        <w:rPr>
          <w:sz w:val="22"/>
          <w:szCs w:val="22"/>
        </w:rPr>
        <w:t xml:space="preserve">areas: </w:t>
      </w:r>
      <w:r w:rsidR="00E54817" w:rsidRPr="00C55CA5">
        <w:rPr>
          <w:b/>
          <w:i/>
          <w:sz w:val="22"/>
          <w:szCs w:val="22"/>
        </w:rPr>
        <w:t>Food, textiles, electronics and plastics</w:t>
      </w:r>
      <w:r w:rsidR="00F14CBB">
        <w:rPr>
          <w:b/>
          <w:i/>
          <w:sz w:val="22"/>
          <w:szCs w:val="22"/>
        </w:rPr>
        <w:t>,</w:t>
      </w:r>
      <w:r w:rsidR="00F83541" w:rsidRPr="00C55CA5">
        <w:rPr>
          <w:sz w:val="22"/>
          <w:szCs w:val="22"/>
        </w:rPr>
        <w:t xml:space="preserve"> each theme has lead authority(</w:t>
      </w:r>
      <w:proofErr w:type="spellStart"/>
      <w:r w:rsidR="00F83541" w:rsidRPr="00C55CA5">
        <w:rPr>
          <w:sz w:val="22"/>
          <w:szCs w:val="22"/>
        </w:rPr>
        <w:t>ies</w:t>
      </w:r>
      <w:proofErr w:type="spellEnd"/>
      <w:r w:rsidR="00F83541" w:rsidRPr="00C55CA5">
        <w:rPr>
          <w:sz w:val="22"/>
          <w:szCs w:val="22"/>
        </w:rPr>
        <w:t>)</w:t>
      </w:r>
      <w:r w:rsidR="00E54817" w:rsidRPr="00C55CA5">
        <w:rPr>
          <w:sz w:val="22"/>
          <w:szCs w:val="22"/>
        </w:rPr>
        <w:t>.</w:t>
      </w:r>
      <w:r w:rsidR="00F83541" w:rsidRPr="00C55CA5">
        <w:rPr>
          <w:sz w:val="22"/>
          <w:szCs w:val="22"/>
        </w:rPr>
        <w:t xml:space="preserve"> </w:t>
      </w:r>
      <w:r w:rsidR="003E492C">
        <w:rPr>
          <w:sz w:val="22"/>
          <w:szCs w:val="22"/>
        </w:rPr>
        <w:t>The overall a</w:t>
      </w:r>
      <w:r w:rsidR="00F83541" w:rsidRPr="00C55CA5">
        <w:rPr>
          <w:sz w:val="22"/>
          <w:szCs w:val="22"/>
        </w:rPr>
        <w:t xml:space="preserve">ction </w:t>
      </w:r>
      <w:r w:rsidR="00E3494F">
        <w:rPr>
          <w:sz w:val="22"/>
          <w:szCs w:val="22"/>
        </w:rPr>
        <w:t>p</w:t>
      </w:r>
      <w:r w:rsidR="00F83541" w:rsidRPr="00C55CA5">
        <w:rPr>
          <w:sz w:val="22"/>
          <w:szCs w:val="22"/>
        </w:rPr>
        <w:t xml:space="preserve">lan </w:t>
      </w:r>
      <w:r w:rsidR="00F14CBB">
        <w:rPr>
          <w:sz w:val="22"/>
          <w:szCs w:val="22"/>
        </w:rPr>
        <w:t>will</w:t>
      </w:r>
      <w:r w:rsidR="00F83541" w:rsidRPr="00C55CA5">
        <w:rPr>
          <w:sz w:val="22"/>
          <w:szCs w:val="22"/>
        </w:rPr>
        <w:t xml:space="preserve"> be presented to TEC in December</w:t>
      </w:r>
      <w:r w:rsidR="00DA028C" w:rsidRPr="006623EC">
        <w:rPr>
          <w:sz w:val="22"/>
          <w:szCs w:val="22"/>
        </w:rPr>
        <w:t xml:space="preserve">, </w:t>
      </w:r>
      <w:r w:rsidR="00DA028C" w:rsidRPr="002737AB">
        <w:rPr>
          <w:sz w:val="22"/>
          <w:szCs w:val="22"/>
        </w:rPr>
        <w:t>a</w:t>
      </w:r>
      <w:r w:rsidR="004278A8" w:rsidRPr="002737AB">
        <w:rPr>
          <w:sz w:val="22"/>
          <w:szCs w:val="22"/>
        </w:rPr>
        <w:t xml:space="preserve">ppendix </w:t>
      </w:r>
      <w:r w:rsidR="0020703C" w:rsidRPr="002737AB">
        <w:rPr>
          <w:sz w:val="22"/>
          <w:szCs w:val="22"/>
        </w:rPr>
        <w:t>C</w:t>
      </w:r>
      <w:r w:rsidR="004278A8" w:rsidRPr="006623EC">
        <w:rPr>
          <w:sz w:val="22"/>
          <w:szCs w:val="22"/>
        </w:rPr>
        <w:t xml:space="preserve"> summaris</w:t>
      </w:r>
      <w:r w:rsidR="00DA028C" w:rsidRPr="006623EC">
        <w:rPr>
          <w:sz w:val="22"/>
          <w:szCs w:val="22"/>
        </w:rPr>
        <w:t>es</w:t>
      </w:r>
      <w:r w:rsidR="004278A8">
        <w:rPr>
          <w:sz w:val="22"/>
          <w:szCs w:val="22"/>
        </w:rPr>
        <w:t xml:space="preserve"> </w:t>
      </w:r>
      <w:r w:rsidR="00DA028C">
        <w:rPr>
          <w:sz w:val="22"/>
          <w:szCs w:val="22"/>
        </w:rPr>
        <w:t>the</w:t>
      </w:r>
      <w:r w:rsidR="004278A8">
        <w:rPr>
          <w:sz w:val="22"/>
          <w:szCs w:val="22"/>
        </w:rPr>
        <w:t xml:space="preserve"> approach.</w:t>
      </w:r>
      <w:r w:rsidR="00D379E9">
        <w:rPr>
          <w:sz w:val="22"/>
          <w:szCs w:val="22"/>
        </w:rPr>
        <w:t xml:space="preserve">  </w:t>
      </w:r>
      <w:r w:rsidR="00DA028C">
        <w:rPr>
          <w:sz w:val="22"/>
          <w:szCs w:val="22"/>
        </w:rPr>
        <w:t>These are</w:t>
      </w:r>
      <w:r w:rsidR="00D379E9" w:rsidRPr="00C55CA5">
        <w:rPr>
          <w:sz w:val="22"/>
          <w:szCs w:val="22"/>
        </w:rPr>
        <w:t xml:space="preserve"> vital programme</w:t>
      </w:r>
      <w:r w:rsidR="00DA028C">
        <w:rPr>
          <w:sz w:val="22"/>
          <w:szCs w:val="22"/>
        </w:rPr>
        <w:t>s</w:t>
      </w:r>
      <w:r w:rsidR="00D379E9" w:rsidRPr="00C55CA5">
        <w:rPr>
          <w:sz w:val="22"/>
          <w:szCs w:val="22"/>
        </w:rPr>
        <w:t xml:space="preserve"> to driv</w:t>
      </w:r>
      <w:r w:rsidR="00DA028C">
        <w:rPr>
          <w:sz w:val="22"/>
          <w:szCs w:val="22"/>
        </w:rPr>
        <w:t>e</w:t>
      </w:r>
      <w:r w:rsidR="00D379E9" w:rsidRPr="00C55CA5">
        <w:rPr>
          <w:sz w:val="22"/>
          <w:szCs w:val="22"/>
        </w:rPr>
        <w:t xml:space="preserve"> the changes need</w:t>
      </w:r>
      <w:r w:rsidR="00DA028C">
        <w:rPr>
          <w:sz w:val="22"/>
          <w:szCs w:val="22"/>
        </w:rPr>
        <w:t>ed</w:t>
      </w:r>
      <w:r w:rsidR="00D379E9" w:rsidRPr="00C55CA5">
        <w:rPr>
          <w:sz w:val="22"/>
          <w:szCs w:val="22"/>
        </w:rPr>
        <w:t xml:space="preserve"> in London.</w:t>
      </w:r>
    </w:p>
    <w:p w14:paraId="15277844" w14:textId="79D64E62" w:rsidR="00CD73E9" w:rsidRPr="00C55CA5" w:rsidRDefault="00F83541" w:rsidP="002737AB">
      <w:pPr>
        <w:pStyle w:val="BodyText"/>
        <w:numPr>
          <w:ilvl w:val="1"/>
          <w:numId w:val="10"/>
        </w:numPr>
        <w:spacing w:before="120"/>
        <w:rPr>
          <w:sz w:val="22"/>
          <w:szCs w:val="22"/>
        </w:rPr>
      </w:pPr>
      <w:r w:rsidRPr="00C55CA5">
        <w:rPr>
          <w:b/>
          <w:sz w:val="22"/>
          <w:szCs w:val="22"/>
        </w:rPr>
        <w:t>Steering group &amp; Action Plans</w:t>
      </w:r>
      <w:r w:rsidRPr="00C55CA5">
        <w:rPr>
          <w:sz w:val="22"/>
          <w:szCs w:val="22"/>
        </w:rPr>
        <w:t xml:space="preserve"> – WLWA is </w:t>
      </w:r>
      <w:r w:rsidR="00DA028C">
        <w:rPr>
          <w:sz w:val="22"/>
          <w:szCs w:val="22"/>
        </w:rPr>
        <w:t>co-</w:t>
      </w:r>
      <w:r w:rsidRPr="00C55CA5">
        <w:rPr>
          <w:sz w:val="22"/>
          <w:szCs w:val="22"/>
        </w:rPr>
        <w:t>lead</w:t>
      </w:r>
      <w:r w:rsidR="00DA028C">
        <w:rPr>
          <w:sz w:val="22"/>
          <w:szCs w:val="22"/>
        </w:rPr>
        <w:t xml:space="preserve"> with Wandsworth</w:t>
      </w:r>
      <w:r w:rsidRPr="00C55CA5">
        <w:rPr>
          <w:sz w:val="22"/>
          <w:szCs w:val="22"/>
        </w:rPr>
        <w:t xml:space="preserve"> on the textile theme</w:t>
      </w:r>
      <w:r w:rsidR="00DA028C">
        <w:rPr>
          <w:sz w:val="22"/>
          <w:szCs w:val="22"/>
        </w:rPr>
        <w:t>,</w:t>
      </w:r>
      <w:r w:rsidR="008A56DB" w:rsidRPr="00C55CA5">
        <w:rPr>
          <w:sz w:val="22"/>
          <w:szCs w:val="22"/>
        </w:rPr>
        <w:t xml:space="preserve"> utilising our experience and industry knowledge to </w:t>
      </w:r>
      <w:r w:rsidR="00DA028C">
        <w:rPr>
          <w:sz w:val="22"/>
          <w:szCs w:val="22"/>
        </w:rPr>
        <w:t>develop</w:t>
      </w:r>
      <w:r w:rsidR="008A56DB" w:rsidRPr="00C55CA5">
        <w:rPr>
          <w:sz w:val="22"/>
          <w:szCs w:val="22"/>
        </w:rPr>
        <w:t xml:space="preserve"> this </w:t>
      </w:r>
      <w:r w:rsidR="001C645B">
        <w:rPr>
          <w:sz w:val="22"/>
          <w:szCs w:val="22"/>
        </w:rPr>
        <w:t>material program because of its high</w:t>
      </w:r>
      <w:r w:rsidR="008A56DB" w:rsidRPr="00C55CA5">
        <w:rPr>
          <w:sz w:val="22"/>
          <w:szCs w:val="22"/>
        </w:rPr>
        <w:t xml:space="preserve"> carbon</w:t>
      </w:r>
      <w:r w:rsidR="001C645B">
        <w:rPr>
          <w:sz w:val="22"/>
          <w:szCs w:val="22"/>
        </w:rPr>
        <w:t xml:space="preserve"> impact</w:t>
      </w:r>
      <w:r w:rsidR="008A56DB" w:rsidRPr="00C55CA5">
        <w:rPr>
          <w:sz w:val="22"/>
          <w:szCs w:val="22"/>
        </w:rPr>
        <w:t xml:space="preserve">. </w:t>
      </w:r>
    </w:p>
    <w:p w14:paraId="587786BD" w14:textId="2D89FA1E" w:rsidR="00F83541" w:rsidRPr="00C55CA5" w:rsidRDefault="00F83541" w:rsidP="002737AB">
      <w:pPr>
        <w:pStyle w:val="BodyText"/>
        <w:numPr>
          <w:ilvl w:val="1"/>
          <w:numId w:val="10"/>
        </w:numPr>
        <w:spacing w:before="120"/>
        <w:rPr>
          <w:sz w:val="22"/>
          <w:szCs w:val="22"/>
        </w:rPr>
      </w:pPr>
      <w:r w:rsidRPr="00C55CA5">
        <w:rPr>
          <w:b/>
          <w:sz w:val="22"/>
          <w:szCs w:val="22"/>
        </w:rPr>
        <w:lastRenderedPageBreak/>
        <w:t xml:space="preserve">Waste Disposal Authorities </w:t>
      </w:r>
      <w:r w:rsidRPr="00C55CA5">
        <w:rPr>
          <w:sz w:val="22"/>
          <w:szCs w:val="22"/>
        </w:rPr>
        <w:t>–</w:t>
      </w:r>
      <w:r w:rsidR="00DA028C">
        <w:rPr>
          <w:sz w:val="22"/>
          <w:szCs w:val="22"/>
        </w:rPr>
        <w:t xml:space="preserve"> </w:t>
      </w:r>
      <w:r w:rsidRPr="00C55CA5">
        <w:rPr>
          <w:sz w:val="22"/>
          <w:szCs w:val="22"/>
        </w:rPr>
        <w:t xml:space="preserve">to create </w:t>
      </w:r>
      <w:r w:rsidR="00C55CA5" w:rsidRPr="00C55CA5">
        <w:rPr>
          <w:sz w:val="22"/>
          <w:szCs w:val="22"/>
        </w:rPr>
        <w:t xml:space="preserve">a </w:t>
      </w:r>
      <w:r w:rsidRPr="00C55CA5">
        <w:rPr>
          <w:sz w:val="22"/>
          <w:szCs w:val="22"/>
        </w:rPr>
        <w:t>wider and collaborative network of key players for the programme, WLWA has reached out to other WDAs in London and secured their involvement in this programme. This will provide a useful platform to share knowledge</w:t>
      </w:r>
      <w:r w:rsidR="00C55CA5" w:rsidRPr="00C55CA5">
        <w:rPr>
          <w:sz w:val="22"/>
          <w:szCs w:val="22"/>
        </w:rPr>
        <w:t>/information</w:t>
      </w:r>
      <w:r w:rsidRPr="00C55CA5">
        <w:rPr>
          <w:sz w:val="22"/>
          <w:szCs w:val="22"/>
        </w:rPr>
        <w:t>, experience and expertise among WDAs.</w:t>
      </w:r>
    </w:p>
    <w:p w14:paraId="70D5A07E" w14:textId="6AF7D2E1" w:rsidR="00F83541" w:rsidRPr="00C55CA5" w:rsidRDefault="00F83541" w:rsidP="002737AB">
      <w:pPr>
        <w:pStyle w:val="BodyText"/>
        <w:numPr>
          <w:ilvl w:val="1"/>
          <w:numId w:val="10"/>
        </w:numPr>
        <w:spacing w:before="120"/>
        <w:rPr>
          <w:sz w:val="22"/>
          <w:szCs w:val="22"/>
        </w:rPr>
      </w:pPr>
      <w:r w:rsidRPr="00C55CA5">
        <w:rPr>
          <w:b/>
          <w:sz w:val="22"/>
          <w:szCs w:val="22"/>
        </w:rPr>
        <w:t xml:space="preserve">Data </w:t>
      </w:r>
      <w:r w:rsidRPr="00C55CA5">
        <w:rPr>
          <w:sz w:val="22"/>
          <w:szCs w:val="22"/>
        </w:rPr>
        <w:t>–</w:t>
      </w:r>
      <w:r w:rsidR="00C55CA5" w:rsidRPr="00C55CA5">
        <w:rPr>
          <w:sz w:val="22"/>
          <w:szCs w:val="22"/>
        </w:rPr>
        <w:t xml:space="preserve"> </w:t>
      </w:r>
      <w:r w:rsidR="008A56DB" w:rsidRPr="00C55CA5">
        <w:rPr>
          <w:sz w:val="22"/>
          <w:szCs w:val="22"/>
        </w:rPr>
        <w:t xml:space="preserve">data </w:t>
      </w:r>
      <w:proofErr w:type="gramStart"/>
      <w:r w:rsidR="008A56DB" w:rsidRPr="00C55CA5">
        <w:rPr>
          <w:sz w:val="22"/>
          <w:szCs w:val="22"/>
        </w:rPr>
        <w:t>captur</w:t>
      </w:r>
      <w:bookmarkStart w:id="1" w:name="_GoBack"/>
      <w:bookmarkEnd w:id="1"/>
      <w:r w:rsidR="008A56DB" w:rsidRPr="00C55CA5">
        <w:rPr>
          <w:sz w:val="22"/>
          <w:szCs w:val="22"/>
        </w:rPr>
        <w:t>ing</w:t>
      </w:r>
      <w:proofErr w:type="gramEnd"/>
      <w:r w:rsidR="008A56DB" w:rsidRPr="00C55CA5">
        <w:rPr>
          <w:sz w:val="22"/>
          <w:szCs w:val="22"/>
        </w:rPr>
        <w:t xml:space="preserve"> and sharing is crucial for the programme</w:t>
      </w:r>
      <w:r w:rsidR="00F14CBB">
        <w:rPr>
          <w:sz w:val="22"/>
          <w:szCs w:val="22"/>
        </w:rPr>
        <w:t>,</w:t>
      </w:r>
      <w:r w:rsidR="008A56DB" w:rsidRPr="00C55CA5">
        <w:rPr>
          <w:sz w:val="22"/>
          <w:szCs w:val="22"/>
        </w:rPr>
        <w:t xml:space="preserve"> and </w:t>
      </w:r>
      <w:r w:rsidR="00F36793" w:rsidRPr="00C55CA5">
        <w:rPr>
          <w:sz w:val="22"/>
          <w:szCs w:val="22"/>
        </w:rPr>
        <w:t xml:space="preserve">WLWA will </w:t>
      </w:r>
      <w:r w:rsidR="00F14CBB">
        <w:rPr>
          <w:sz w:val="22"/>
          <w:szCs w:val="22"/>
        </w:rPr>
        <w:t>proactively engage and share</w:t>
      </w:r>
      <w:r w:rsidR="00F36793" w:rsidRPr="00C55CA5">
        <w:rPr>
          <w:sz w:val="22"/>
          <w:szCs w:val="22"/>
        </w:rPr>
        <w:t xml:space="preserve"> data/information </w:t>
      </w:r>
      <w:r w:rsidR="00C55CA5" w:rsidRPr="00C55CA5">
        <w:rPr>
          <w:sz w:val="22"/>
          <w:szCs w:val="22"/>
        </w:rPr>
        <w:t xml:space="preserve">such as waste composition analysis </w:t>
      </w:r>
      <w:r w:rsidR="00F36793" w:rsidRPr="00C55CA5">
        <w:rPr>
          <w:sz w:val="22"/>
          <w:szCs w:val="22"/>
        </w:rPr>
        <w:t>with the programme members</w:t>
      </w:r>
      <w:r w:rsidR="00C55CA5" w:rsidRPr="00C55CA5">
        <w:rPr>
          <w:sz w:val="22"/>
          <w:szCs w:val="22"/>
        </w:rPr>
        <w:t xml:space="preserve">. The learning will also be extended to </w:t>
      </w:r>
      <w:r w:rsidR="00F36793" w:rsidRPr="00C55CA5">
        <w:rPr>
          <w:sz w:val="22"/>
          <w:szCs w:val="22"/>
        </w:rPr>
        <w:t>internal</w:t>
      </w:r>
      <w:r w:rsidR="00C55CA5" w:rsidRPr="00C55CA5">
        <w:rPr>
          <w:sz w:val="22"/>
          <w:szCs w:val="22"/>
        </w:rPr>
        <w:t xml:space="preserve"> colleagues t</w:t>
      </w:r>
      <w:r w:rsidR="00F36793" w:rsidRPr="00C55CA5">
        <w:rPr>
          <w:sz w:val="22"/>
          <w:szCs w:val="22"/>
        </w:rPr>
        <w:t xml:space="preserve">o </w:t>
      </w:r>
      <w:r w:rsidR="00F14CBB">
        <w:rPr>
          <w:sz w:val="22"/>
          <w:szCs w:val="22"/>
        </w:rPr>
        <w:t>incorporate</w:t>
      </w:r>
      <w:r w:rsidR="00F36793" w:rsidRPr="00C55CA5">
        <w:rPr>
          <w:sz w:val="22"/>
          <w:szCs w:val="22"/>
        </w:rPr>
        <w:t xml:space="preserve"> </w:t>
      </w:r>
      <w:r w:rsidR="00F14CBB">
        <w:rPr>
          <w:sz w:val="22"/>
          <w:szCs w:val="22"/>
        </w:rPr>
        <w:t>available</w:t>
      </w:r>
      <w:r w:rsidR="00F14CBB" w:rsidRPr="00C55CA5">
        <w:rPr>
          <w:sz w:val="22"/>
          <w:szCs w:val="22"/>
        </w:rPr>
        <w:t xml:space="preserve"> </w:t>
      </w:r>
      <w:r w:rsidR="00F36793" w:rsidRPr="00C55CA5">
        <w:rPr>
          <w:sz w:val="22"/>
          <w:szCs w:val="22"/>
        </w:rPr>
        <w:t>information into our project planning and prioritising.</w:t>
      </w:r>
    </w:p>
    <w:p w14:paraId="196889F1" w14:textId="193852A1" w:rsidR="00CD73E9" w:rsidRDefault="00CD73E9" w:rsidP="00BA3024">
      <w:pPr>
        <w:pStyle w:val="BodyText"/>
        <w:spacing w:before="120"/>
        <w:jc w:val="both"/>
        <w:rPr>
          <w:sz w:val="22"/>
          <w:szCs w:val="22"/>
        </w:rPr>
      </w:pPr>
    </w:p>
    <w:tbl>
      <w:tblPr>
        <w:tblStyle w:val="TableGrid"/>
        <w:tblW w:w="0" w:type="auto"/>
        <w:tblBorders>
          <w:insideH w:val="none" w:sz="0" w:space="0" w:color="auto"/>
        </w:tblBorders>
        <w:tblLook w:val="04A0" w:firstRow="1" w:lastRow="0" w:firstColumn="1" w:lastColumn="0" w:noHBand="0" w:noVBand="1"/>
      </w:tblPr>
      <w:tblGrid>
        <w:gridCol w:w="2366"/>
        <w:gridCol w:w="5709"/>
        <w:gridCol w:w="2465"/>
      </w:tblGrid>
      <w:tr w:rsidR="001D4084" w:rsidRPr="00403BB8" w14:paraId="40300944" w14:textId="77777777" w:rsidTr="00403BB8">
        <w:trPr>
          <w:trHeight w:val="454"/>
        </w:trPr>
        <w:tc>
          <w:tcPr>
            <w:tcW w:w="2366" w:type="dxa"/>
            <w:vMerge w:val="restart"/>
            <w:vAlign w:val="center"/>
          </w:tcPr>
          <w:p w14:paraId="3982A1B9" w14:textId="1F94D11A" w:rsidR="001D4084" w:rsidRDefault="001D4084" w:rsidP="00403BB8">
            <w:pPr>
              <w:pStyle w:val="BodyText"/>
              <w:rPr>
                <w:sz w:val="22"/>
                <w:szCs w:val="22"/>
              </w:rPr>
            </w:pPr>
            <w:r w:rsidRPr="00C55CA5">
              <w:t>Contact</w:t>
            </w:r>
            <w:r w:rsidRPr="00C55CA5">
              <w:rPr>
                <w:spacing w:val="-1"/>
              </w:rPr>
              <w:t xml:space="preserve"> </w:t>
            </w:r>
            <w:r w:rsidRPr="00C55CA5">
              <w:t>Officers</w:t>
            </w:r>
          </w:p>
        </w:tc>
        <w:tc>
          <w:tcPr>
            <w:tcW w:w="5709" w:type="dxa"/>
            <w:tcBorders>
              <w:right w:val="nil"/>
            </w:tcBorders>
            <w:vAlign w:val="center"/>
          </w:tcPr>
          <w:p w14:paraId="6383137E" w14:textId="3A200C16" w:rsidR="001D4084" w:rsidRPr="00403BB8" w:rsidRDefault="001D4084" w:rsidP="00403BB8">
            <w:pPr>
              <w:pStyle w:val="TableParagraph"/>
              <w:ind w:left="108"/>
              <w:rPr>
                <w:rFonts w:ascii="Arial" w:hAnsi="Arial" w:cs="Arial"/>
              </w:rPr>
            </w:pPr>
            <w:r w:rsidRPr="00D4643E">
              <w:rPr>
                <w:rFonts w:ascii="Arial" w:hAnsi="Arial" w:cs="Arial"/>
              </w:rPr>
              <w:t xml:space="preserve">Peter </w:t>
            </w:r>
            <w:proofErr w:type="spellStart"/>
            <w:r w:rsidRPr="00D4643E">
              <w:rPr>
                <w:rFonts w:ascii="Arial" w:hAnsi="Arial" w:cs="Arial"/>
              </w:rPr>
              <w:t>Tilston</w:t>
            </w:r>
            <w:proofErr w:type="spellEnd"/>
            <w:r w:rsidRPr="00D4643E">
              <w:rPr>
                <w:rFonts w:ascii="Arial" w:hAnsi="Arial" w:cs="Arial"/>
              </w:rPr>
              <w:t>,</w:t>
            </w:r>
            <w:r>
              <w:rPr>
                <w:rFonts w:ascii="Arial" w:hAnsi="Arial" w:cs="Arial"/>
              </w:rPr>
              <w:t xml:space="preserve"> Projects Director</w:t>
            </w:r>
          </w:p>
        </w:tc>
        <w:tc>
          <w:tcPr>
            <w:tcW w:w="2465" w:type="dxa"/>
            <w:tcBorders>
              <w:top w:val="single" w:sz="4" w:space="0" w:color="auto"/>
              <w:left w:val="nil"/>
              <w:bottom w:val="nil"/>
            </w:tcBorders>
            <w:vAlign w:val="center"/>
          </w:tcPr>
          <w:p w14:paraId="368FA815" w14:textId="43D47711" w:rsidR="001D4084" w:rsidRPr="00403BB8" w:rsidRDefault="00403BB8" w:rsidP="00403BB8">
            <w:pPr>
              <w:pStyle w:val="TableParagraph"/>
              <w:ind w:left="108"/>
              <w:rPr>
                <w:rFonts w:ascii="Arial" w:hAnsi="Arial" w:cs="Arial"/>
              </w:rPr>
            </w:pPr>
            <w:r w:rsidRPr="00403BB8">
              <w:rPr>
                <w:rFonts w:ascii="Arial" w:hAnsi="Arial" w:cs="Arial"/>
              </w:rPr>
              <w:t>07796 271 713</w:t>
            </w:r>
          </w:p>
        </w:tc>
      </w:tr>
      <w:tr w:rsidR="001D4084" w14:paraId="649FE085" w14:textId="77777777" w:rsidTr="00403BB8">
        <w:trPr>
          <w:trHeight w:val="454"/>
        </w:trPr>
        <w:tc>
          <w:tcPr>
            <w:tcW w:w="2366" w:type="dxa"/>
            <w:vMerge/>
          </w:tcPr>
          <w:p w14:paraId="0DE0552A" w14:textId="77777777" w:rsidR="001D4084" w:rsidRDefault="001D4084" w:rsidP="00403BB8">
            <w:pPr>
              <w:pStyle w:val="BodyText"/>
              <w:jc w:val="both"/>
              <w:rPr>
                <w:sz w:val="22"/>
                <w:szCs w:val="22"/>
              </w:rPr>
            </w:pPr>
          </w:p>
        </w:tc>
        <w:tc>
          <w:tcPr>
            <w:tcW w:w="5709" w:type="dxa"/>
            <w:tcBorders>
              <w:right w:val="nil"/>
            </w:tcBorders>
            <w:vAlign w:val="center"/>
          </w:tcPr>
          <w:p w14:paraId="722FEF77" w14:textId="5634ACB8" w:rsidR="001D4084" w:rsidRPr="00403BB8" w:rsidRDefault="00D47E65" w:rsidP="00403BB8">
            <w:pPr>
              <w:pStyle w:val="TableParagraph"/>
              <w:ind w:left="108"/>
              <w:rPr>
                <w:rFonts w:ascii="Arial" w:hAnsi="Arial" w:cs="Arial"/>
              </w:rPr>
            </w:pPr>
            <w:hyperlink r:id="rId11" w:history="1">
              <w:r w:rsidR="001D4084" w:rsidRPr="004A0FAF">
                <w:rPr>
                  <w:rStyle w:val="Hyperlink"/>
                  <w:rFonts w:ascii="Arial" w:hAnsi="Arial" w:cs="Arial"/>
                </w:rPr>
                <w:t>petertilston@westlondonwaste.gov.uk</w:t>
              </w:r>
            </w:hyperlink>
          </w:p>
        </w:tc>
        <w:tc>
          <w:tcPr>
            <w:tcW w:w="2465" w:type="dxa"/>
            <w:tcBorders>
              <w:top w:val="nil"/>
              <w:left w:val="nil"/>
              <w:bottom w:val="nil"/>
            </w:tcBorders>
            <w:vAlign w:val="center"/>
          </w:tcPr>
          <w:p w14:paraId="3402A5D0" w14:textId="77777777" w:rsidR="001D4084" w:rsidRDefault="001D4084" w:rsidP="00403BB8">
            <w:pPr>
              <w:pStyle w:val="BodyText"/>
              <w:rPr>
                <w:sz w:val="22"/>
                <w:szCs w:val="22"/>
              </w:rPr>
            </w:pPr>
          </w:p>
        </w:tc>
      </w:tr>
      <w:tr w:rsidR="001D4084" w14:paraId="32C81934" w14:textId="77777777" w:rsidTr="00403BB8">
        <w:trPr>
          <w:trHeight w:val="454"/>
        </w:trPr>
        <w:tc>
          <w:tcPr>
            <w:tcW w:w="2366" w:type="dxa"/>
            <w:vMerge/>
          </w:tcPr>
          <w:p w14:paraId="1EFA97CF" w14:textId="77777777" w:rsidR="001D4084" w:rsidRDefault="001D4084" w:rsidP="00403BB8">
            <w:pPr>
              <w:pStyle w:val="BodyText"/>
              <w:jc w:val="both"/>
              <w:rPr>
                <w:sz w:val="22"/>
                <w:szCs w:val="22"/>
              </w:rPr>
            </w:pPr>
          </w:p>
        </w:tc>
        <w:tc>
          <w:tcPr>
            <w:tcW w:w="5709" w:type="dxa"/>
            <w:tcBorders>
              <w:right w:val="nil"/>
            </w:tcBorders>
            <w:vAlign w:val="center"/>
          </w:tcPr>
          <w:p w14:paraId="0E9EAD61" w14:textId="3DD2FF9C" w:rsidR="001D4084" w:rsidRDefault="001D4084" w:rsidP="00403BB8">
            <w:pPr>
              <w:pStyle w:val="TableParagraph"/>
              <w:ind w:left="108"/>
              <w:rPr>
                <w:rFonts w:ascii="Arial" w:hAnsi="Arial" w:cs="Arial"/>
              </w:rPr>
            </w:pPr>
            <w:r w:rsidRPr="00C55CA5">
              <w:rPr>
                <w:rFonts w:ascii="Arial" w:hAnsi="Arial" w:cs="Arial"/>
              </w:rPr>
              <w:t xml:space="preserve">Motoko Doolan, Net Zero Carbon Manager                              </w:t>
            </w:r>
          </w:p>
        </w:tc>
        <w:tc>
          <w:tcPr>
            <w:tcW w:w="2465" w:type="dxa"/>
            <w:tcBorders>
              <w:top w:val="nil"/>
              <w:left w:val="nil"/>
              <w:bottom w:val="nil"/>
            </w:tcBorders>
            <w:vAlign w:val="center"/>
          </w:tcPr>
          <w:p w14:paraId="786E1928" w14:textId="6BF203D1" w:rsidR="001D4084" w:rsidRPr="00403BB8" w:rsidRDefault="001D4084" w:rsidP="00403BB8">
            <w:pPr>
              <w:pStyle w:val="TableParagraph"/>
              <w:ind w:left="108"/>
              <w:rPr>
                <w:rFonts w:ascii="Arial" w:hAnsi="Arial" w:cs="Arial"/>
              </w:rPr>
            </w:pPr>
            <w:r w:rsidRPr="00C55CA5">
              <w:rPr>
                <w:rFonts w:ascii="Arial" w:hAnsi="Arial" w:cs="Arial"/>
              </w:rPr>
              <w:t>07917 075 876</w:t>
            </w:r>
          </w:p>
        </w:tc>
      </w:tr>
      <w:tr w:rsidR="001D4084" w14:paraId="6BD843A4" w14:textId="77777777" w:rsidTr="00403BB8">
        <w:trPr>
          <w:trHeight w:val="454"/>
        </w:trPr>
        <w:tc>
          <w:tcPr>
            <w:tcW w:w="2366" w:type="dxa"/>
            <w:vMerge/>
          </w:tcPr>
          <w:p w14:paraId="0FA9878D" w14:textId="77777777" w:rsidR="001D4084" w:rsidRDefault="001D4084" w:rsidP="00403BB8">
            <w:pPr>
              <w:pStyle w:val="BodyText"/>
              <w:jc w:val="both"/>
              <w:rPr>
                <w:sz w:val="22"/>
                <w:szCs w:val="22"/>
              </w:rPr>
            </w:pPr>
          </w:p>
        </w:tc>
        <w:tc>
          <w:tcPr>
            <w:tcW w:w="5709" w:type="dxa"/>
            <w:tcBorders>
              <w:right w:val="nil"/>
            </w:tcBorders>
            <w:vAlign w:val="center"/>
          </w:tcPr>
          <w:p w14:paraId="75C1F427" w14:textId="3C5D3645" w:rsidR="001D4084" w:rsidRPr="00C55CA5" w:rsidRDefault="00D47E65" w:rsidP="00403BB8">
            <w:pPr>
              <w:pStyle w:val="TableParagraph"/>
              <w:ind w:left="108"/>
              <w:rPr>
                <w:rFonts w:ascii="Arial" w:hAnsi="Arial" w:cs="Arial"/>
              </w:rPr>
            </w:pPr>
            <w:hyperlink r:id="rId12" w:history="1">
              <w:r w:rsidR="001D4084" w:rsidRPr="00C55CA5">
                <w:rPr>
                  <w:rStyle w:val="Hyperlink"/>
                  <w:rFonts w:ascii="Arial" w:hAnsi="Arial" w:cs="Arial"/>
                </w:rPr>
                <w:t>MotokoDoolan@westlondonwaste.gov.uk</w:t>
              </w:r>
            </w:hyperlink>
          </w:p>
        </w:tc>
        <w:tc>
          <w:tcPr>
            <w:tcW w:w="2465" w:type="dxa"/>
            <w:tcBorders>
              <w:top w:val="nil"/>
              <w:left w:val="nil"/>
              <w:bottom w:val="nil"/>
            </w:tcBorders>
            <w:vAlign w:val="center"/>
          </w:tcPr>
          <w:p w14:paraId="2CC06465" w14:textId="77777777" w:rsidR="001D4084" w:rsidRPr="00C55CA5" w:rsidRDefault="001D4084" w:rsidP="00403BB8">
            <w:pPr>
              <w:pStyle w:val="TableParagraph"/>
              <w:ind w:left="108"/>
              <w:rPr>
                <w:rFonts w:ascii="Arial" w:hAnsi="Arial" w:cs="Arial"/>
              </w:rPr>
            </w:pPr>
          </w:p>
        </w:tc>
      </w:tr>
      <w:tr w:rsidR="001D4084" w14:paraId="0317A51A" w14:textId="77777777" w:rsidTr="00403BB8">
        <w:trPr>
          <w:trHeight w:val="454"/>
        </w:trPr>
        <w:tc>
          <w:tcPr>
            <w:tcW w:w="2366" w:type="dxa"/>
            <w:vMerge/>
          </w:tcPr>
          <w:p w14:paraId="7D74BBCC" w14:textId="77777777" w:rsidR="001D4084" w:rsidRDefault="001D4084" w:rsidP="00403BB8">
            <w:pPr>
              <w:pStyle w:val="BodyText"/>
              <w:jc w:val="both"/>
              <w:rPr>
                <w:sz w:val="22"/>
                <w:szCs w:val="22"/>
              </w:rPr>
            </w:pPr>
          </w:p>
        </w:tc>
        <w:tc>
          <w:tcPr>
            <w:tcW w:w="5709" w:type="dxa"/>
            <w:tcBorders>
              <w:right w:val="nil"/>
            </w:tcBorders>
            <w:vAlign w:val="center"/>
          </w:tcPr>
          <w:p w14:paraId="02558EA7" w14:textId="591071C0" w:rsidR="001D4084" w:rsidRPr="00403BB8" w:rsidRDefault="001D4084" w:rsidP="00403BB8">
            <w:pPr>
              <w:pStyle w:val="TableParagraph"/>
              <w:ind w:left="107"/>
              <w:rPr>
                <w:rFonts w:ascii="Arial"/>
              </w:rPr>
            </w:pPr>
            <w:r>
              <w:rPr>
                <w:rFonts w:ascii="Arial"/>
              </w:rPr>
              <w:t xml:space="preserve">Mildred </w:t>
            </w:r>
            <w:proofErr w:type="spellStart"/>
            <w:r>
              <w:rPr>
                <w:rFonts w:ascii="Arial"/>
              </w:rPr>
              <w:t>Jeakins</w:t>
            </w:r>
            <w:proofErr w:type="spellEnd"/>
            <w:r>
              <w:rPr>
                <w:rFonts w:ascii="Arial"/>
              </w:rPr>
              <w:t>, Circular Economy Manager</w:t>
            </w:r>
            <w:r>
              <w:rPr>
                <w:rFonts w:ascii="Arial"/>
                <w:spacing w:val="1"/>
              </w:rPr>
              <w:t xml:space="preserve">   </w:t>
            </w:r>
          </w:p>
        </w:tc>
        <w:tc>
          <w:tcPr>
            <w:tcW w:w="2465" w:type="dxa"/>
            <w:tcBorders>
              <w:top w:val="nil"/>
              <w:left w:val="nil"/>
              <w:bottom w:val="nil"/>
            </w:tcBorders>
            <w:vAlign w:val="center"/>
          </w:tcPr>
          <w:p w14:paraId="274E54CB" w14:textId="229A9085" w:rsidR="001D4084" w:rsidRPr="00C55CA5" w:rsidRDefault="001D4084" w:rsidP="00403BB8">
            <w:pPr>
              <w:pStyle w:val="TableParagraph"/>
              <w:ind w:left="108"/>
              <w:rPr>
                <w:rFonts w:ascii="Arial" w:hAnsi="Arial" w:cs="Arial"/>
              </w:rPr>
            </w:pPr>
            <w:r w:rsidRPr="001D4084">
              <w:rPr>
                <w:rFonts w:ascii="Arial" w:hAnsi="Arial" w:cs="Arial"/>
              </w:rPr>
              <w:t>0781 770 1134</w:t>
            </w:r>
          </w:p>
        </w:tc>
      </w:tr>
      <w:tr w:rsidR="001D4084" w14:paraId="050BC0DD" w14:textId="77777777" w:rsidTr="00403BB8">
        <w:trPr>
          <w:trHeight w:val="454"/>
        </w:trPr>
        <w:tc>
          <w:tcPr>
            <w:tcW w:w="2366" w:type="dxa"/>
            <w:vMerge/>
          </w:tcPr>
          <w:p w14:paraId="22982E02" w14:textId="77777777" w:rsidR="001D4084" w:rsidRDefault="001D4084" w:rsidP="00403BB8">
            <w:pPr>
              <w:pStyle w:val="BodyText"/>
              <w:jc w:val="both"/>
              <w:rPr>
                <w:sz w:val="22"/>
                <w:szCs w:val="22"/>
              </w:rPr>
            </w:pPr>
          </w:p>
        </w:tc>
        <w:tc>
          <w:tcPr>
            <w:tcW w:w="5709" w:type="dxa"/>
            <w:tcBorders>
              <w:right w:val="nil"/>
            </w:tcBorders>
            <w:vAlign w:val="center"/>
          </w:tcPr>
          <w:p w14:paraId="4329B827" w14:textId="3F58B219" w:rsidR="001D4084" w:rsidRDefault="00D47E65" w:rsidP="00403BB8">
            <w:pPr>
              <w:pStyle w:val="TableParagraph"/>
              <w:ind w:left="108"/>
            </w:pPr>
            <w:hyperlink r:id="rId13">
              <w:r w:rsidR="001D4084">
                <w:rPr>
                  <w:rFonts w:ascii="Arial"/>
                  <w:color w:val="0000FF"/>
                  <w:u w:val="single" w:color="0000FF"/>
                </w:rPr>
                <w:t>mildredjeakins@westlondonwaste.gov.uk</w:t>
              </w:r>
            </w:hyperlink>
          </w:p>
        </w:tc>
        <w:tc>
          <w:tcPr>
            <w:tcW w:w="2465" w:type="dxa"/>
            <w:tcBorders>
              <w:top w:val="nil"/>
              <w:left w:val="nil"/>
              <w:bottom w:val="nil"/>
            </w:tcBorders>
            <w:vAlign w:val="center"/>
          </w:tcPr>
          <w:p w14:paraId="328A7733" w14:textId="77777777" w:rsidR="001D4084" w:rsidRPr="00C55CA5" w:rsidRDefault="001D4084" w:rsidP="00403BB8">
            <w:pPr>
              <w:pStyle w:val="TableParagraph"/>
              <w:ind w:left="108"/>
              <w:rPr>
                <w:rFonts w:ascii="Arial" w:hAnsi="Arial" w:cs="Arial"/>
              </w:rPr>
            </w:pPr>
          </w:p>
        </w:tc>
      </w:tr>
      <w:tr w:rsidR="001D4084" w14:paraId="7139F06D" w14:textId="77777777" w:rsidTr="00403BB8">
        <w:trPr>
          <w:trHeight w:val="454"/>
        </w:trPr>
        <w:tc>
          <w:tcPr>
            <w:tcW w:w="2366" w:type="dxa"/>
            <w:vMerge/>
          </w:tcPr>
          <w:p w14:paraId="380F9757" w14:textId="77777777" w:rsidR="001D4084" w:rsidRDefault="001D4084" w:rsidP="00403BB8">
            <w:pPr>
              <w:pStyle w:val="BodyText"/>
              <w:jc w:val="both"/>
              <w:rPr>
                <w:sz w:val="22"/>
                <w:szCs w:val="22"/>
              </w:rPr>
            </w:pPr>
          </w:p>
        </w:tc>
        <w:tc>
          <w:tcPr>
            <w:tcW w:w="5709" w:type="dxa"/>
            <w:tcBorders>
              <w:right w:val="nil"/>
            </w:tcBorders>
            <w:vAlign w:val="center"/>
          </w:tcPr>
          <w:p w14:paraId="492DBBAC" w14:textId="03E2ADE9" w:rsidR="001D4084" w:rsidRPr="00403BB8" w:rsidRDefault="001D4084" w:rsidP="00403BB8">
            <w:pPr>
              <w:pStyle w:val="TableParagraph"/>
              <w:ind w:left="107"/>
              <w:rPr>
                <w:rFonts w:ascii="Arial"/>
              </w:rPr>
            </w:pPr>
            <w:r w:rsidRPr="00403BB8">
              <w:rPr>
                <w:rFonts w:ascii="Arial"/>
              </w:rPr>
              <w:t>Sarah Ellis, Project Team Leader</w:t>
            </w:r>
          </w:p>
        </w:tc>
        <w:tc>
          <w:tcPr>
            <w:tcW w:w="2465" w:type="dxa"/>
            <w:tcBorders>
              <w:top w:val="nil"/>
              <w:left w:val="nil"/>
              <w:bottom w:val="nil"/>
            </w:tcBorders>
            <w:vAlign w:val="center"/>
          </w:tcPr>
          <w:p w14:paraId="7A8591DE" w14:textId="1E00597B" w:rsidR="001D4084" w:rsidRPr="00C55CA5" w:rsidRDefault="001D4084" w:rsidP="00403BB8">
            <w:pPr>
              <w:pStyle w:val="TableParagraph"/>
              <w:ind w:left="108"/>
              <w:rPr>
                <w:rFonts w:ascii="Arial" w:hAnsi="Arial" w:cs="Arial"/>
              </w:rPr>
            </w:pPr>
            <w:r w:rsidRPr="00D84AF9">
              <w:rPr>
                <w:rFonts w:ascii="Arial" w:hAnsi="Arial" w:cs="Arial"/>
              </w:rPr>
              <w:t>07584 631</w:t>
            </w:r>
            <w:r w:rsidR="00F14CBB">
              <w:rPr>
                <w:rFonts w:ascii="Arial" w:hAnsi="Arial" w:cs="Arial"/>
              </w:rPr>
              <w:t xml:space="preserve"> </w:t>
            </w:r>
            <w:r w:rsidRPr="00D84AF9">
              <w:rPr>
                <w:rFonts w:ascii="Arial" w:hAnsi="Arial" w:cs="Arial"/>
              </w:rPr>
              <w:t>710</w:t>
            </w:r>
          </w:p>
        </w:tc>
      </w:tr>
      <w:tr w:rsidR="001D4084" w14:paraId="128FB7A9" w14:textId="77777777" w:rsidTr="00403BB8">
        <w:trPr>
          <w:trHeight w:val="454"/>
        </w:trPr>
        <w:tc>
          <w:tcPr>
            <w:tcW w:w="2366" w:type="dxa"/>
            <w:vMerge/>
          </w:tcPr>
          <w:p w14:paraId="6987E58D" w14:textId="77777777" w:rsidR="001D4084" w:rsidRDefault="001D4084" w:rsidP="00403BB8">
            <w:pPr>
              <w:pStyle w:val="BodyText"/>
              <w:jc w:val="both"/>
              <w:rPr>
                <w:sz w:val="22"/>
                <w:szCs w:val="22"/>
              </w:rPr>
            </w:pPr>
          </w:p>
        </w:tc>
        <w:tc>
          <w:tcPr>
            <w:tcW w:w="5709" w:type="dxa"/>
            <w:tcBorders>
              <w:right w:val="nil"/>
            </w:tcBorders>
            <w:vAlign w:val="center"/>
          </w:tcPr>
          <w:p w14:paraId="1D7E4CCF" w14:textId="56BA129B" w:rsidR="001D4084" w:rsidRPr="00403BB8" w:rsidRDefault="00D47E65" w:rsidP="00403BB8">
            <w:pPr>
              <w:pStyle w:val="TableParagraph"/>
              <w:ind w:left="108"/>
              <w:rPr>
                <w:rFonts w:ascii="Arial"/>
                <w:color w:val="0000FF"/>
                <w:u w:val="single" w:color="0000FF"/>
              </w:rPr>
            </w:pPr>
            <w:hyperlink r:id="rId14" w:history="1">
              <w:r w:rsidR="001D4084" w:rsidRPr="00403BB8">
                <w:rPr>
                  <w:rFonts w:ascii="Arial"/>
                  <w:color w:val="0000FF"/>
                  <w:u w:color="0000FF"/>
                </w:rPr>
                <w:t>SarahEllis@westlondonwaste.gov.uk</w:t>
              </w:r>
            </w:hyperlink>
          </w:p>
        </w:tc>
        <w:tc>
          <w:tcPr>
            <w:tcW w:w="2465" w:type="dxa"/>
            <w:tcBorders>
              <w:top w:val="nil"/>
              <w:left w:val="nil"/>
              <w:bottom w:val="single" w:sz="4" w:space="0" w:color="auto"/>
            </w:tcBorders>
            <w:vAlign w:val="center"/>
          </w:tcPr>
          <w:p w14:paraId="11555AF9" w14:textId="77777777" w:rsidR="001D4084" w:rsidRPr="00C55CA5" w:rsidRDefault="001D4084" w:rsidP="00403BB8">
            <w:pPr>
              <w:pStyle w:val="TableParagraph"/>
              <w:ind w:left="108"/>
              <w:rPr>
                <w:rFonts w:ascii="Arial" w:hAnsi="Arial" w:cs="Arial"/>
              </w:rPr>
            </w:pPr>
          </w:p>
        </w:tc>
      </w:tr>
    </w:tbl>
    <w:p w14:paraId="20C6A682" w14:textId="76FB34A3" w:rsidR="00A36175" w:rsidRDefault="00A36175" w:rsidP="00BA3024">
      <w:pPr>
        <w:pStyle w:val="BodyText"/>
        <w:spacing w:before="120"/>
        <w:jc w:val="both"/>
        <w:rPr>
          <w:sz w:val="22"/>
          <w:szCs w:val="22"/>
        </w:rPr>
      </w:pPr>
    </w:p>
    <w:p w14:paraId="467A6523" w14:textId="77777777" w:rsidR="003E492C" w:rsidRDefault="003E492C"/>
    <w:p w14:paraId="6EEFD619" w14:textId="77777777" w:rsidR="003E492C" w:rsidRDefault="003E492C">
      <w:r>
        <w:br w:type="page"/>
      </w:r>
    </w:p>
    <w:p w14:paraId="704431EE" w14:textId="39269A15" w:rsidR="003E492C" w:rsidRPr="002737AB" w:rsidRDefault="003E492C" w:rsidP="002737AB">
      <w:pPr>
        <w:keepNext/>
        <w:keepLines/>
        <w:widowControl/>
        <w:adjustRightInd w:val="0"/>
        <w:spacing w:before="240" w:line="276" w:lineRule="auto"/>
        <w:ind w:left="432" w:hanging="432"/>
        <w:outlineLvl w:val="0"/>
        <w:rPr>
          <w:rFonts w:eastAsia="Times New Roman"/>
          <w:b/>
          <w:color w:val="E25E68"/>
          <w:sz w:val="32"/>
          <w:szCs w:val="32"/>
          <w:lang w:eastAsia="en-GB"/>
        </w:rPr>
      </w:pPr>
      <w:r w:rsidRPr="002737AB">
        <w:rPr>
          <w:rFonts w:eastAsia="Times New Roman"/>
          <w:b/>
          <w:color w:val="E25E68"/>
          <w:sz w:val="32"/>
          <w:szCs w:val="32"/>
          <w:lang w:eastAsia="en-GB"/>
        </w:rPr>
        <w:lastRenderedPageBreak/>
        <w:t xml:space="preserve">Appendix A </w:t>
      </w:r>
    </w:p>
    <w:p w14:paraId="62352E7D" w14:textId="77777777" w:rsidR="003E492C" w:rsidRDefault="003E492C"/>
    <w:p w14:paraId="25E2690D" w14:textId="5DC2EB25" w:rsidR="002737AB" w:rsidRPr="005664CA" w:rsidRDefault="002737AB" w:rsidP="002737AB">
      <w:pPr>
        <w:keepNext/>
        <w:keepLines/>
        <w:widowControl/>
        <w:autoSpaceDE/>
        <w:autoSpaceDN/>
        <w:spacing w:line="276" w:lineRule="auto"/>
        <w:ind w:left="1008" w:right="2" w:hanging="1008"/>
        <w:outlineLvl w:val="4"/>
        <w:rPr>
          <w:rFonts w:eastAsia="Times New Roman" w:cs="Times New Roman"/>
          <w:color w:val="211E2F"/>
          <w:sz w:val="24"/>
          <w:szCs w:val="24"/>
        </w:rPr>
      </w:pPr>
      <w:r w:rsidRPr="006E1154">
        <w:rPr>
          <w:rFonts w:eastAsia="Times New Roman" w:cs="Times New Roman"/>
          <w:color w:val="E25E68"/>
          <w:spacing w:val="-10"/>
          <w:kern w:val="28"/>
          <w:sz w:val="52"/>
          <w:szCs w:val="56"/>
        </w:rPr>
        <w:t>Circular Economy Strategy</w:t>
      </w:r>
      <w:r w:rsidRPr="00DF58B0">
        <w:rPr>
          <w:rFonts w:eastAsia="Times New Roman" w:cs="Times New Roman"/>
          <w:color w:val="211E2F"/>
          <w:sz w:val="24"/>
          <w:szCs w:val="24"/>
        </w:rPr>
        <w:t xml:space="preserve"> </w:t>
      </w:r>
      <w:r>
        <w:rPr>
          <w:rFonts w:eastAsia="Times New Roman" w:cs="Times New Roman"/>
          <w:color w:val="211E2F"/>
          <w:sz w:val="24"/>
          <w:szCs w:val="24"/>
        </w:rPr>
        <w:tab/>
      </w:r>
      <w:r>
        <w:rPr>
          <w:rFonts w:eastAsia="Times New Roman" w:cs="Times New Roman"/>
          <w:color w:val="211E2F"/>
          <w:sz w:val="24"/>
          <w:szCs w:val="24"/>
        </w:rPr>
        <w:tab/>
      </w:r>
      <w:r>
        <w:rPr>
          <w:rFonts w:eastAsia="Times New Roman" w:cs="Times New Roman"/>
          <w:color w:val="211E2F"/>
          <w:sz w:val="24"/>
          <w:szCs w:val="24"/>
        </w:rPr>
        <w:tab/>
        <w:t xml:space="preserve">       </w:t>
      </w:r>
      <w:r w:rsidR="00B55D63">
        <w:rPr>
          <w:rFonts w:eastAsia="Times New Roman" w:cs="Times New Roman"/>
          <w:color w:val="211E2F"/>
          <w:sz w:val="24"/>
          <w:szCs w:val="24"/>
        </w:rPr>
        <w:t>December</w:t>
      </w:r>
      <w:r w:rsidRPr="005664CA">
        <w:rPr>
          <w:rFonts w:eastAsia="Times New Roman" w:cs="Times New Roman"/>
          <w:color w:val="211E2F"/>
          <w:sz w:val="24"/>
          <w:szCs w:val="24"/>
        </w:rPr>
        <w:t xml:space="preserve"> 2021</w:t>
      </w:r>
    </w:p>
    <w:p w14:paraId="79E4D29D" w14:textId="77777777" w:rsidR="002737AB" w:rsidRDefault="002737AB" w:rsidP="002737AB">
      <w:pPr>
        <w:pStyle w:val="BodyText"/>
      </w:pPr>
    </w:p>
    <w:p w14:paraId="5A70C865" w14:textId="77777777" w:rsidR="002737AB" w:rsidRDefault="002737AB" w:rsidP="002737AB">
      <w:pPr>
        <w:pStyle w:val="BodyText"/>
        <w:rPr>
          <w:rFonts w:cs="Times New Roman"/>
        </w:rPr>
      </w:pPr>
    </w:p>
    <w:p w14:paraId="33C4B22B" w14:textId="15026C18" w:rsidR="002737AB" w:rsidRDefault="002737AB" w:rsidP="002737AB">
      <w:pPr>
        <w:pStyle w:val="BodyText"/>
      </w:pPr>
      <w:r w:rsidRPr="000270A4">
        <w:rPr>
          <w:rFonts w:cs="Times New Roman"/>
        </w:rPr>
        <w:t xml:space="preserve">WLWA has a unique and key role in enabling and facilitating changes to </w:t>
      </w:r>
      <w:r>
        <w:rPr>
          <w:rFonts w:cs="Times New Roman"/>
        </w:rPr>
        <w:t>keep materials circulating for longer whilst maximising their value by</w:t>
      </w:r>
      <w:r w:rsidRPr="000270A4">
        <w:rPr>
          <w:rFonts w:cs="Times New Roman"/>
        </w:rPr>
        <w:t xml:space="preserve"> acting as a ‘resource transformation body’ rather than simply a waste dispos</w:t>
      </w:r>
      <w:r>
        <w:rPr>
          <w:rFonts w:cs="Times New Roman"/>
        </w:rPr>
        <w:t xml:space="preserve">al </w:t>
      </w:r>
      <w:r w:rsidRPr="000270A4">
        <w:rPr>
          <w:rFonts w:cs="Times New Roman"/>
        </w:rPr>
        <w:t xml:space="preserve">authority. </w:t>
      </w:r>
      <w:r>
        <w:rPr>
          <w:rFonts w:cs="Times New Roman"/>
        </w:rPr>
        <w:t xml:space="preserve"> This is a transformational strategy that seeks innovation and creativity in managing</w:t>
      </w:r>
      <w:r w:rsidRPr="000270A4">
        <w:rPr>
          <w:rFonts w:cs="Times New Roman"/>
        </w:rPr>
        <w:t xml:space="preserve"> our resources.</w:t>
      </w:r>
      <w:r>
        <w:rPr>
          <w:rFonts w:cs="Times New Roman"/>
        </w:rPr>
        <w:t xml:space="preserve">  </w:t>
      </w:r>
      <w:r w:rsidRPr="000270A4">
        <w:rPr>
          <w:rFonts w:cs="Times New Roman"/>
        </w:rPr>
        <w:t>WLWA will work closely with our borough partners to embed circular economy principles into our operations</w:t>
      </w:r>
      <w:r>
        <w:rPr>
          <w:rFonts w:cs="Times New Roman"/>
        </w:rPr>
        <w:t xml:space="preserve"> and procurement activities</w:t>
      </w:r>
      <w:r w:rsidRPr="000270A4">
        <w:rPr>
          <w:rFonts w:cs="Times New Roman"/>
        </w:rPr>
        <w:t xml:space="preserve">. </w:t>
      </w:r>
      <w:r>
        <w:rPr>
          <w:rFonts w:cs="Times New Roman"/>
        </w:rPr>
        <w:t xml:space="preserve">Businesses, charities and residents </w:t>
      </w:r>
      <w:r w:rsidRPr="000270A4">
        <w:rPr>
          <w:rFonts w:cs="Times New Roman"/>
        </w:rPr>
        <w:t>will</w:t>
      </w:r>
      <w:r>
        <w:rPr>
          <w:rFonts w:cs="Times New Roman"/>
        </w:rPr>
        <w:t xml:space="preserve"> be</w:t>
      </w:r>
      <w:r w:rsidRPr="000270A4">
        <w:rPr>
          <w:rFonts w:cs="Times New Roman"/>
        </w:rPr>
        <w:t xml:space="preserve"> support</w:t>
      </w:r>
      <w:r>
        <w:rPr>
          <w:rFonts w:cs="Times New Roman"/>
        </w:rPr>
        <w:t>ed</w:t>
      </w:r>
      <w:r w:rsidRPr="000270A4">
        <w:rPr>
          <w:rFonts w:cs="Times New Roman"/>
        </w:rPr>
        <w:t xml:space="preserve"> to reduce </w:t>
      </w:r>
      <w:r>
        <w:rPr>
          <w:rFonts w:cs="Times New Roman"/>
        </w:rPr>
        <w:t>r</w:t>
      </w:r>
      <w:r w:rsidRPr="000270A4">
        <w:rPr>
          <w:rFonts w:cs="Times New Roman"/>
        </w:rPr>
        <w:t>esource consumption whilst increasing material circular</w:t>
      </w:r>
      <w:r>
        <w:rPr>
          <w:rFonts w:cs="Times New Roman"/>
        </w:rPr>
        <w:t>ity</w:t>
      </w:r>
      <w:r w:rsidRPr="000270A4">
        <w:rPr>
          <w:rFonts w:cs="Times New Roman"/>
        </w:rPr>
        <w:t xml:space="preserve">. </w:t>
      </w:r>
      <w:r w:rsidR="007339ED">
        <w:rPr>
          <w:rFonts w:cs="Times New Roman"/>
        </w:rPr>
        <w:t>WLWA will influence c</w:t>
      </w:r>
      <w:r>
        <w:rPr>
          <w:rFonts w:cs="Times New Roman"/>
        </w:rPr>
        <w:t xml:space="preserve">ircular economy changes at national and international levels. </w:t>
      </w:r>
      <w:r w:rsidRPr="006E1154">
        <w:tab/>
      </w:r>
    </w:p>
    <w:p w14:paraId="1BF3EF8B" w14:textId="77777777" w:rsidR="002737AB" w:rsidRDefault="002737AB" w:rsidP="002737AB">
      <w:pPr>
        <w:pStyle w:val="BodyText"/>
      </w:pPr>
    </w:p>
    <w:p w14:paraId="78396BC1" w14:textId="77777777" w:rsidR="002737AB" w:rsidRPr="002737AB" w:rsidRDefault="002737AB" w:rsidP="002737AB">
      <w:pPr>
        <w:pStyle w:val="BodyText"/>
      </w:pPr>
    </w:p>
    <w:p w14:paraId="4DE7B729" w14:textId="77777777" w:rsidR="002737AB" w:rsidRPr="002737AB" w:rsidRDefault="002737AB" w:rsidP="002737AB">
      <w:pPr>
        <w:pStyle w:val="Heading1"/>
        <w:spacing w:before="0" w:after="240"/>
        <w:jc w:val="both"/>
        <w:rPr>
          <w:rFonts w:ascii="Arial" w:hAnsi="Arial" w:cs="Arial"/>
        </w:rPr>
      </w:pPr>
      <w:r w:rsidRPr="002737AB">
        <w:rPr>
          <w:rFonts w:ascii="Arial" w:hAnsi="Arial" w:cs="Arial"/>
        </w:rPr>
        <w:t xml:space="preserve">Mission </w:t>
      </w:r>
    </w:p>
    <w:p w14:paraId="4D6A7709" w14:textId="77777777" w:rsidR="002737AB" w:rsidRPr="002737AB" w:rsidRDefault="002737AB" w:rsidP="002737AB">
      <w:pPr>
        <w:widowControl/>
        <w:autoSpaceDE/>
        <w:autoSpaceDN/>
        <w:spacing w:line="276" w:lineRule="auto"/>
        <w:jc w:val="both"/>
        <w:rPr>
          <w:sz w:val="24"/>
          <w:szCs w:val="24"/>
        </w:rPr>
      </w:pPr>
      <w:r w:rsidRPr="002737AB">
        <w:rPr>
          <w:sz w:val="24"/>
          <w:szCs w:val="24"/>
        </w:rPr>
        <w:t>Close the loop between waste and resources.</w:t>
      </w:r>
      <w:r w:rsidRPr="002737AB" w:rsidDel="00D1325A">
        <w:rPr>
          <w:sz w:val="24"/>
          <w:szCs w:val="24"/>
        </w:rPr>
        <w:t xml:space="preserve"> </w:t>
      </w:r>
    </w:p>
    <w:p w14:paraId="086577A1" w14:textId="77777777" w:rsidR="002737AB" w:rsidRPr="002737AB" w:rsidRDefault="002737AB" w:rsidP="002737AB">
      <w:pPr>
        <w:widowControl/>
        <w:autoSpaceDE/>
        <w:autoSpaceDN/>
        <w:spacing w:line="276" w:lineRule="auto"/>
        <w:jc w:val="both"/>
        <w:rPr>
          <w:sz w:val="24"/>
          <w:szCs w:val="24"/>
        </w:rPr>
      </w:pPr>
    </w:p>
    <w:p w14:paraId="37AB096C" w14:textId="77777777" w:rsidR="002737AB" w:rsidRPr="002737AB" w:rsidRDefault="002737AB" w:rsidP="002737AB">
      <w:pPr>
        <w:widowControl/>
        <w:autoSpaceDE/>
        <w:autoSpaceDN/>
        <w:spacing w:line="276" w:lineRule="auto"/>
        <w:jc w:val="both"/>
        <w:rPr>
          <w:sz w:val="24"/>
          <w:szCs w:val="24"/>
        </w:rPr>
      </w:pPr>
    </w:p>
    <w:p w14:paraId="379534F9" w14:textId="77777777" w:rsidR="002737AB" w:rsidRPr="002737AB" w:rsidRDefault="002737AB" w:rsidP="002737AB">
      <w:pPr>
        <w:pStyle w:val="Heading1"/>
        <w:spacing w:before="0" w:after="240"/>
        <w:jc w:val="both"/>
        <w:rPr>
          <w:rFonts w:ascii="Arial" w:hAnsi="Arial" w:cs="Arial"/>
        </w:rPr>
      </w:pPr>
      <w:r w:rsidRPr="002737AB">
        <w:rPr>
          <w:rFonts w:ascii="Arial" w:hAnsi="Arial" w:cs="Arial"/>
        </w:rPr>
        <w:t>Context</w:t>
      </w:r>
    </w:p>
    <w:p w14:paraId="721E0BE5" w14:textId="18F98281" w:rsidR="002737AB" w:rsidRDefault="002737AB" w:rsidP="002737AB">
      <w:pPr>
        <w:widowControl/>
        <w:autoSpaceDE/>
        <w:autoSpaceDN/>
        <w:spacing w:line="276" w:lineRule="auto"/>
        <w:rPr>
          <w:rFonts w:cs="Times New Roman"/>
          <w:sz w:val="24"/>
          <w:szCs w:val="24"/>
        </w:rPr>
      </w:pPr>
      <w:r>
        <w:rPr>
          <w:rFonts w:cs="Times New Roman"/>
          <w:sz w:val="24"/>
          <w:szCs w:val="24"/>
        </w:rPr>
        <w:t>In a</w:t>
      </w:r>
      <w:r w:rsidRPr="000270A4">
        <w:rPr>
          <w:rFonts w:cs="Times New Roman"/>
          <w:sz w:val="24"/>
          <w:szCs w:val="24"/>
        </w:rPr>
        <w:t xml:space="preserve"> circular economy resources are kept in use for as long as possible </w:t>
      </w:r>
      <w:r>
        <w:rPr>
          <w:rFonts w:cs="Times New Roman"/>
          <w:sz w:val="24"/>
          <w:szCs w:val="24"/>
        </w:rPr>
        <w:t xml:space="preserve">to </w:t>
      </w:r>
      <w:r w:rsidRPr="000270A4">
        <w:rPr>
          <w:rFonts w:cs="Times New Roman"/>
          <w:sz w:val="24"/>
          <w:szCs w:val="24"/>
        </w:rPr>
        <w:t xml:space="preserve">retain </w:t>
      </w:r>
      <w:r>
        <w:rPr>
          <w:rFonts w:cs="Times New Roman"/>
          <w:sz w:val="24"/>
          <w:szCs w:val="24"/>
        </w:rPr>
        <w:t>their</w:t>
      </w:r>
      <w:r w:rsidRPr="000270A4">
        <w:rPr>
          <w:rFonts w:cs="Times New Roman"/>
          <w:sz w:val="24"/>
          <w:szCs w:val="24"/>
        </w:rPr>
        <w:t xml:space="preserve"> value</w:t>
      </w:r>
      <w:r>
        <w:rPr>
          <w:rFonts w:cs="Times New Roman"/>
          <w:sz w:val="24"/>
          <w:szCs w:val="24"/>
        </w:rPr>
        <w:t xml:space="preserve">. Waste is designed out to </w:t>
      </w:r>
      <w:r w:rsidRPr="000270A4">
        <w:rPr>
          <w:rFonts w:cs="Times New Roman"/>
          <w:sz w:val="24"/>
          <w:szCs w:val="24"/>
        </w:rPr>
        <w:t>reduc</w:t>
      </w:r>
      <w:r>
        <w:rPr>
          <w:rFonts w:cs="Times New Roman"/>
          <w:sz w:val="24"/>
          <w:szCs w:val="24"/>
        </w:rPr>
        <w:t xml:space="preserve">e </w:t>
      </w:r>
      <w:r w:rsidRPr="000270A4">
        <w:rPr>
          <w:rFonts w:cs="Times New Roman"/>
          <w:sz w:val="24"/>
          <w:szCs w:val="24"/>
        </w:rPr>
        <w:t>reliance on raw, virgin and often imported materials</w:t>
      </w:r>
      <w:r>
        <w:rPr>
          <w:rFonts w:cs="Times New Roman"/>
          <w:sz w:val="24"/>
          <w:szCs w:val="24"/>
        </w:rPr>
        <w:t xml:space="preserve"> in order to </w:t>
      </w:r>
      <w:r w:rsidRPr="000270A4">
        <w:rPr>
          <w:rFonts w:cs="Times New Roman"/>
          <w:sz w:val="24"/>
          <w:szCs w:val="24"/>
        </w:rPr>
        <w:t xml:space="preserve">promote resource efficiency. </w:t>
      </w:r>
    </w:p>
    <w:p w14:paraId="05BB4F6C" w14:textId="77777777" w:rsidR="002737AB" w:rsidRDefault="002737AB" w:rsidP="002737AB">
      <w:pPr>
        <w:widowControl/>
        <w:autoSpaceDE/>
        <w:autoSpaceDN/>
        <w:spacing w:line="276" w:lineRule="auto"/>
        <w:rPr>
          <w:rFonts w:cs="Times New Roman"/>
          <w:sz w:val="24"/>
          <w:szCs w:val="24"/>
        </w:rPr>
      </w:pPr>
    </w:p>
    <w:p w14:paraId="7DE2A631" w14:textId="13165395" w:rsidR="002737AB" w:rsidRDefault="002737AB" w:rsidP="002737AB">
      <w:pPr>
        <w:widowControl/>
        <w:autoSpaceDE/>
        <w:autoSpaceDN/>
        <w:spacing w:line="276" w:lineRule="auto"/>
        <w:rPr>
          <w:rFonts w:cs="Times New Roman"/>
          <w:sz w:val="24"/>
          <w:szCs w:val="24"/>
        </w:rPr>
      </w:pPr>
      <w:r>
        <w:rPr>
          <w:rFonts w:cs="Times New Roman"/>
          <w:i/>
          <w:iCs/>
          <w:noProof/>
          <w:color w:val="2D2940"/>
          <w:sz w:val="12"/>
          <w:szCs w:val="12"/>
          <w:lang w:eastAsia="en-GB"/>
        </w:rPr>
        <w:drawing>
          <wp:anchor distT="0" distB="0" distL="114300" distR="114300" simplePos="0" relativeHeight="251659264" behindDoc="1" locked="0" layoutInCell="1" allowOverlap="1" wp14:anchorId="57A68468" wp14:editId="763414F1">
            <wp:simplePos x="0" y="0"/>
            <wp:positionH relativeFrom="margin">
              <wp:posOffset>965188</wp:posOffset>
            </wp:positionH>
            <wp:positionV relativeFrom="paragraph">
              <wp:posOffset>991139</wp:posOffset>
            </wp:positionV>
            <wp:extent cx="4344670" cy="34455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670" cy="344551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 w:val="24"/>
          <w:szCs w:val="24"/>
        </w:rPr>
        <w:t>The current</w:t>
      </w:r>
      <w:r w:rsidRPr="000270A4">
        <w:rPr>
          <w:rFonts w:cs="Times New Roman"/>
          <w:sz w:val="24"/>
          <w:szCs w:val="24"/>
        </w:rPr>
        <w:t xml:space="preserve"> linear economy </w:t>
      </w:r>
      <w:r>
        <w:rPr>
          <w:rFonts w:cs="Times New Roman"/>
          <w:sz w:val="24"/>
          <w:szCs w:val="24"/>
        </w:rPr>
        <w:t xml:space="preserve">which </w:t>
      </w:r>
      <w:r w:rsidRPr="000270A4">
        <w:rPr>
          <w:rFonts w:cs="Times New Roman"/>
          <w:sz w:val="24"/>
          <w:szCs w:val="24"/>
        </w:rPr>
        <w:t>‘takes, makes, and disposes’</w:t>
      </w:r>
      <w:r>
        <w:rPr>
          <w:rFonts w:cs="Times New Roman"/>
          <w:sz w:val="24"/>
          <w:szCs w:val="24"/>
        </w:rPr>
        <w:t xml:space="preserve"> </w:t>
      </w:r>
      <w:r w:rsidRPr="000270A4">
        <w:rPr>
          <w:rFonts w:cs="Times New Roman"/>
          <w:sz w:val="24"/>
          <w:szCs w:val="24"/>
        </w:rPr>
        <w:t>is inherently unsustainable as resources are only finite.</w:t>
      </w:r>
      <w:r w:rsidRPr="005664CA">
        <w:rPr>
          <w:rFonts w:cs="Times New Roman"/>
          <w:sz w:val="24"/>
          <w:szCs w:val="24"/>
        </w:rPr>
        <w:t xml:space="preserve"> </w:t>
      </w:r>
      <w:r>
        <w:rPr>
          <w:rFonts w:cs="Times New Roman"/>
          <w:sz w:val="24"/>
          <w:szCs w:val="24"/>
        </w:rPr>
        <w:t xml:space="preserve">The </w:t>
      </w:r>
      <w:r w:rsidRPr="00392AD5">
        <w:rPr>
          <w:rFonts w:cs="Times New Roman"/>
          <w:sz w:val="24"/>
          <w:szCs w:val="24"/>
        </w:rPr>
        <w:t xml:space="preserve">UK </w:t>
      </w:r>
      <w:r>
        <w:rPr>
          <w:rFonts w:cs="Times New Roman"/>
          <w:sz w:val="24"/>
          <w:szCs w:val="24"/>
        </w:rPr>
        <w:t>R</w:t>
      </w:r>
      <w:r w:rsidRPr="00392AD5">
        <w:rPr>
          <w:rFonts w:cs="Times New Roman"/>
          <w:sz w:val="24"/>
          <w:szCs w:val="24"/>
        </w:rPr>
        <w:t xml:space="preserve">esource and </w:t>
      </w:r>
      <w:r>
        <w:rPr>
          <w:rFonts w:cs="Times New Roman"/>
          <w:sz w:val="24"/>
          <w:szCs w:val="24"/>
        </w:rPr>
        <w:t>W</w:t>
      </w:r>
      <w:r w:rsidRPr="00392AD5">
        <w:rPr>
          <w:rFonts w:cs="Times New Roman"/>
          <w:sz w:val="24"/>
          <w:szCs w:val="24"/>
        </w:rPr>
        <w:t xml:space="preserve">aste </w:t>
      </w:r>
      <w:r>
        <w:rPr>
          <w:rFonts w:cs="Times New Roman"/>
          <w:sz w:val="24"/>
          <w:szCs w:val="24"/>
        </w:rPr>
        <w:t>S</w:t>
      </w:r>
      <w:r w:rsidRPr="00392AD5">
        <w:rPr>
          <w:rFonts w:cs="Times New Roman"/>
          <w:sz w:val="24"/>
          <w:szCs w:val="24"/>
        </w:rPr>
        <w:t xml:space="preserve">ector </w:t>
      </w:r>
      <w:r>
        <w:rPr>
          <w:rFonts w:cs="Times New Roman"/>
          <w:sz w:val="24"/>
          <w:szCs w:val="24"/>
        </w:rPr>
        <w:t>P</w:t>
      </w:r>
      <w:r w:rsidRPr="00392AD5">
        <w:rPr>
          <w:rFonts w:cs="Times New Roman"/>
          <w:sz w:val="24"/>
          <w:szCs w:val="24"/>
        </w:rPr>
        <w:t xml:space="preserve">lan estimates the transformation to a circular economy will provide up to £9 billion </w:t>
      </w:r>
      <w:r>
        <w:rPr>
          <w:rFonts w:cs="Times New Roman"/>
          <w:sz w:val="24"/>
          <w:szCs w:val="24"/>
        </w:rPr>
        <w:t xml:space="preserve">gross </w:t>
      </w:r>
      <w:proofErr w:type="gramStart"/>
      <w:r>
        <w:rPr>
          <w:rFonts w:cs="Times New Roman"/>
          <w:sz w:val="24"/>
          <w:szCs w:val="24"/>
        </w:rPr>
        <w:t>value added</w:t>
      </w:r>
      <w:proofErr w:type="gramEnd"/>
      <w:r w:rsidRPr="00392AD5">
        <w:rPr>
          <w:rFonts w:cs="Times New Roman"/>
          <w:sz w:val="24"/>
          <w:szCs w:val="24"/>
        </w:rPr>
        <w:t xml:space="preserve"> benefit and more than 40</w:t>
      </w:r>
      <w:r>
        <w:rPr>
          <w:rFonts w:cs="Times New Roman"/>
          <w:sz w:val="24"/>
          <w:szCs w:val="24"/>
        </w:rPr>
        <w:t xml:space="preserve"> </w:t>
      </w:r>
      <w:r w:rsidRPr="00392AD5">
        <w:rPr>
          <w:rFonts w:cs="Times New Roman"/>
          <w:sz w:val="24"/>
          <w:szCs w:val="24"/>
        </w:rPr>
        <w:t>million tonnes of CO</w:t>
      </w:r>
      <w:r w:rsidRPr="00BE0441">
        <w:rPr>
          <w:rFonts w:cs="Times New Roman"/>
          <w:sz w:val="24"/>
          <w:szCs w:val="24"/>
          <w:vertAlign w:val="superscript"/>
        </w:rPr>
        <w:t>2</w:t>
      </w:r>
      <w:r w:rsidRPr="00392AD5">
        <w:rPr>
          <w:rFonts w:cs="Times New Roman"/>
          <w:sz w:val="24"/>
          <w:szCs w:val="24"/>
        </w:rPr>
        <w:t>e saving</w:t>
      </w:r>
      <w:r>
        <w:rPr>
          <w:rFonts w:cs="Times New Roman"/>
          <w:sz w:val="24"/>
          <w:szCs w:val="24"/>
        </w:rPr>
        <w:t>s</w:t>
      </w:r>
      <w:r w:rsidRPr="00392AD5">
        <w:rPr>
          <w:rFonts w:cs="Times New Roman"/>
          <w:sz w:val="24"/>
          <w:szCs w:val="24"/>
        </w:rPr>
        <w:t xml:space="preserve">. It also suggests </w:t>
      </w:r>
      <w:r>
        <w:rPr>
          <w:rFonts w:cs="Times New Roman"/>
          <w:sz w:val="24"/>
          <w:szCs w:val="24"/>
        </w:rPr>
        <w:t xml:space="preserve">that </w:t>
      </w:r>
      <w:r w:rsidRPr="00392AD5">
        <w:rPr>
          <w:rFonts w:cs="Times New Roman"/>
          <w:sz w:val="24"/>
          <w:szCs w:val="24"/>
        </w:rPr>
        <w:t xml:space="preserve">every £1 invested will bring more than £2.40 </w:t>
      </w:r>
      <w:r>
        <w:rPr>
          <w:rFonts w:cs="Times New Roman"/>
          <w:sz w:val="24"/>
          <w:szCs w:val="24"/>
        </w:rPr>
        <w:t xml:space="preserve">of </w:t>
      </w:r>
      <w:r w:rsidRPr="00392AD5">
        <w:rPr>
          <w:rFonts w:cs="Times New Roman"/>
          <w:sz w:val="24"/>
          <w:szCs w:val="24"/>
        </w:rPr>
        <w:t xml:space="preserve">social </w:t>
      </w:r>
      <w:r>
        <w:rPr>
          <w:rFonts w:cs="Times New Roman"/>
          <w:sz w:val="24"/>
          <w:szCs w:val="24"/>
        </w:rPr>
        <w:t>value</w:t>
      </w:r>
      <w:r w:rsidRPr="00392AD5">
        <w:rPr>
          <w:rFonts w:cs="Times New Roman"/>
          <w:sz w:val="24"/>
          <w:szCs w:val="24"/>
        </w:rPr>
        <w:t xml:space="preserve">. </w:t>
      </w:r>
    </w:p>
    <w:p w14:paraId="7B0E9C56" w14:textId="63496E38" w:rsidR="002737AB" w:rsidRDefault="002737AB" w:rsidP="002737AB">
      <w:pPr>
        <w:widowControl/>
        <w:autoSpaceDE/>
        <w:autoSpaceDN/>
        <w:spacing w:line="276" w:lineRule="auto"/>
        <w:jc w:val="both"/>
        <w:rPr>
          <w:rFonts w:cs="Times New Roman"/>
          <w:i/>
          <w:iCs/>
          <w:noProof/>
          <w:color w:val="2D2940"/>
          <w:sz w:val="12"/>
          <w:szCs w:val="12"/>
          <w:lang w:eastAsia="en-GB"/>
        </w:rPr>
      </w:pPr>
    </w:p>
    <w:p w14:paraId="7A9076DD" w14:textId="77777777" w:rsidR="002737AB" w:rsidRDefault="002737AB" w:rsidP="002737AB">
      <w:pPr>
        <w:widowControl/>
        <w:autoSpaceDE/>
        <w:autoSpaceDN/>
        <w:spacing w:line="276" w:lineRule="auto"/>
        <w:jc w:val="center"/>
        <w:rPr>
          <w:rFonts w:cs="Times New Roman"/>
          <w:sz w:val="24"/>
          <w:szCs w:val="24"/>
        </w:rPr>
      </w:pPr>
    </w:p>
    <w:p w14:paraId="132D0495" w14:textId="77777777" w:rsidR="002737AB" w:rsidRDefault="002737AB" w:rsidP="002737AB">
      <w:pPr>
        <w:widowControl/>
        <w:autoSpaceDE/>
        <w:autoSpaceDN/>
        <w:spacing w:line="276" w:lineRule="auto"/>
        <w:rPr>
          <w:rFonts w:cs="Times New Roman"/>
          <w:sz w:val="24"/>
          <w:szCs w:val="24"/>
        </w:rPr>
      </w:pPr>
    </w:p>
    <w:p w14:paraId="41158B31" w14:textId="77777777" w:rsidR="002737AB" w:rsidRPr="00B15B18" w:rsidRDefault="002737AB" w:rsidP="002737AB">
      <w:pPr>
        <w:keepNext/>
        <w:keepLines/>
        <w:widowControl/>
        <w:numPr>
          <w:ilvl w:val="0"/>
          <w:numId w:val="13"/>
        </w:numPr>
        <w:autoSpaceDE/>
        <w:autoSpaceDN/>
        <w:spacing w:line="276" w:lineRule="auto"/>
        <w:ind w:left="426" w:hanging="426"/>
        <w:jc w:val="both"/>
        <w:outlineLvl w:val="0"/>
        <w:rPr>
          <w:rFonts w:eastAsia="Times New Roman" w:cs="Times New Roman"/>
          <w:b/>
          <w:color w:val="2D2940"/>
          <w:sz w:val="36"/>
          <w:szCs w:val="32"/>
        </w:rPr>
      </w:pPr>
      <w:r w:rsidRPr="00B15B18">
        <w:rPr>
          <w:rFonts w:eastAsia="Times New Roman" w:cs="Times New Roman"/>
          <w:b/>
          <w:color w:val="2D2940"/>
          <w:sz w:val="36"/>
          <w:szCs w:val="32"/>
        </w:rPr>
        <w:t>Strategic links with other priorities</w:t>
      </w:r>
    </w:p>
    <w:p w14:paraId="7289A014" w14:textId="77777777" w:rsidR="002737AB" w:rsidRPr="00B15B18" w:rsidRDefault="002737AB" w:rsidP="002737AB">
      <w:pPr>
        <w:widowControl/>
        <w:autoSpaceDE/>
        <w:autoSpaceDN/>
        <w:spacing w:line="276" w:lineRule="auto"/>
        <w:rPr>
          <w:rFonts w:cs="Times New Roman"/>
          <w:sz w:val="24"/>
          <w:szCs w:val="24"/>
        </w:rPr>
      </w:pPr>
      <w:r w:rsidRPr="00B15B18">
        <w:rPr>
          <w:rFonts w:cs="Times New Roman"/>
          <w:sz w:val="24"/>
          <w:szCs w:val="24"/>
        </w:rPr>
        <w:t>This strategy links with the following areas and existing strategic documents</w:t>
      </w:r>
      <w:r>
        <w:rPr>
          <w:rFonts w:cs="Times New Roman"/>
          <w:sz w:val="24"/>
          <w:szCs w:val="24"/>
        </w:rPr>
        <w:t>.</w:t>
      </w:r>
    </w:p>
    <w:p w14:paraId="24CF11D5" w14:textId="77777777" w:rsidR="002737AB" w:rsidRDefault="002737AB" w:rsidP="002737AB">
      <w:pPr>
        <w:widowControl/>
        <w:autoSpaceDE/>
        <w:autoSpaceDN/>
        <w:spacing w:line="276" w:lineRule="auto"/>
        <w:rPr>
          <w:rFonts w:cs="Times New Roman"/>
          <w:b/>
          <w:sz w:val="24"/>
          <w:szCs w:val="24"/>
        </w:rPr>
      </w:pPr>
    </w:p>
    <w:p w14:paraId="36EBE7E1" w14:textId="371041AA" w:rsidR="002737AB" w:rsidRDefault="002737AB" w:rsidP="002737AB">
      <w:pPr>
        <w:pStyle w:val="BodyText"/>
      </w:pPr>
      <w:r w:rsidRPr="00972A82">
        <w:rPr>
          <w:b/>
        </w:rPr>
        <w:t xml:space="preserve">Joint Municipal Waste Management Strategy / WLWA </w:t>
      </w:r>
      <w:r>
        <w:rPr>
          <w:b/>
        </w:rPr>
        <w:t>Five-</w:t>
      </w:r>
      <w:r w:rsidRPr="00972A82">
        <w:rPr>
          <w:b/>
        </w:rPr>
        <w:t>Year Programme</w:t>
      </w:r>
      <w:r>
        <w:rPr>
          <w:b/>
        </w:rPr>
        <w:t>:</w:t>
      </w:r>
      <w:r w:rsidRPr="00972A82">
        <w:rPr>
          <w:b/>
        </w:rPr>
        <w:t xml:space="preserve"> </w:t>
      </w:r>
      <w:r>
        <w:t>These key documents map out WLWA’s priorities and direction.</w:t>
      </w:r>
      <w:r w:rsidRPr="00DD3EBD">
        <w:t xml:space="preserve"> </w:t>
      </w:r>
      <w:r w:rsidRPr="0066657F">
        <w:t>The</w:t>
      </w:r>
      <w:r>
        <w:t xml:space="preserve">y reflect the significant changes resulting from recently adopted legislation and strategies including the Environment </w:t>
      </w:r>
      <w:r w:rsidR="007339ED">
        <w:t>Act</w:t>
      </w:r>
      <w:r>
        <w:t xml:space="preserve">, </w:t>
      </w:r>
      <w:r w:rsidRPr="00B15B18">
        <w:t>The Resource and Waste Strategy</w:t>
      </w:r>
      <w:r>
        <w:t xml:space="preserve"> and the London Environment Strategy.  </w:t>
      </w:r>
    </w:p>
    <w:p w14:paraId="132B71DE" w14:textId="77777777" w:rsidR="002737AB" w:rsidRPr="000270A4" w:rsidRDefault="002737AB" w:rsidP="002737AB">
      <w:pPr>
        <w:widowControl/>
        <w:autoSpaceDE/>
        <w:autoSpaceDN/>
        <w:spacing w:line="276" w:lineRule="auto"/>
        <w:rPr>
          <w:rFonts w:cs="Times New Roman"/>
          <w:sz w:val="24"/>
          <w:szCs w:val="24"/>
        </w:rPr>
      </w:pPr>
    </w:p>
    <w:p w14:paraId="04BBFDEF" w14:textId="5F2B9F98" w:rsidR="002737AB" w:rsidRDefault="002737AB" w:rsidP="002737AB">
      <w:pPr>
        <w:widowControl/>
        <w:autoSpaceDE/>
        <w:autoSpaceDN/>
        <w:spacing w:line="276" w:lineRule="auto"/>
        <w:rPr>
          <w:rFonts w:cs="Times New Roman"/>
          <w:sz w:val="24"/>
          <w:szCs w:val="24"/>
        </w:rPr>
      </w:pPr>
      <w:r w:rsidRPr="00972A82">
        <w:rPr>
          <w:rFonts w:cs="Times New Roman"/>
          <w:b/>
          <w:sz w:val="24"/>
          <w:szCs w:val="24"/>
        </w:rPr>
        <w:t>Climate Emergency / Carbon Target</w:t>
      </w:r>
      <w:r w:rsidR="009127DE">
        <w:rPr>
          <w:rFonts w:cs="Times New Roman"/>
          <w:b/>
          <w:sz w:val="24"/>
          <w:szCs w:val="24"/>
        </w:rPr>
        <w:t>s</w:t>
      </w:r>
      <w:r w:rsidRPr="00BE0441">
        <w:rPr>
          <w:rFonts w:cs="Times New Roman"/>
          <w:b/>
          <w:sz w:val="24"/>
          <w:szCs w:val="24"/>
        </w:rPr>
        <w:t>:</w:t>
      </w:r>
      <w:r w:rsidRPr="000270A4">
        <w:rPr>
          <w:rFonts w:cs="Times New Roman"/>
          <w:sz w:val="24"/>
          <w:szCs w:val="24"/>
        </w:rPr>
        <w:t xml:space="preserve"> All six constituent Boroughs declared</w:t>
      </w:r>
      <w:r>
        <w:rPr>
          <w:rFonts w:cs="Times New Roman"/>
          <w:sz w:val="24"/>
          <w:szCs w:val="24"/>
        </w:rPr>
        <w:t xml:space="preserve"> a</w:t>
      </w:r>
      <w:r w:rsidRPr="000270A4">
        <w:rPr>
          <w:rFonts w:cs="Times New Roman"/>
          <w:sz w:val="24"/>
          <w:szCs w:val="24"/>
        </w:rPr>
        <w:t xml:space="preserve"> ‘climate emergency’ in 2019 and pledged to become carbon neutral by 2030.</w:t>
      </w:r>
      <w:r>
        <w:rPr>
          <w:rFonts w:cs="Times New Roman"/>
          <w:sz w:val="24"/>
          <w:szCs w:val="24"/>
        </w:rPr>
        <w:t xml:space="preserve"> There are plans in place and being developed to drive this forward in west London.</w:t>
      </w:r>
      <w:r w:rsidRPr="000270A4">
        <w:rPr>
          <w:rFonts w:cs="Times New Roman"/>
          <w:sz w:val="24"/>
          <w:szCs w:val="24"/>
        </w:rPr>
        <w:t xml:space="preserve"> </w:t>
      </w:r>
      <w:r w:rsidR="007339ED">
        <w:rPr>
          <w:rFonts w:cs="Times New Roman"/>
          <w:sz w:val="24"/>
          <w:szCs w:val="24"/>
        </w:rPr>
        <w:t>C</w:t>
      </w:r>
      <w:r w:rsidRPr="000270A4">
        <w:rPr>
          <w:rFonts w:cs="Times New Roman"/>
          <w:sz w:val="24"/>
          <w:szCs w:val="24"/>
        </w:rPr>
        <w:t xml:space="preserve">ircular economy principles are vital in transforming </w:t>
      </w:r>
      <w:r>
        <w:rPr>
          <w:rFonts w:cs="Times New Roman"/>
          <w:sz w:val="24"/>
          <w:szCs w:val="24"/>
        </w:rPr>
        <w:t>w</w:t>
      </w:r>
      <w:r w:rsidRPr="000270A4">
        <w:rPr>
          <w:rFonts w:cs="Times New Roman"/>
          <w:sz w:val="24"/>
          <w:szCs w:val="24"/>
        </w:rPr>
        <w:t xml:space="preserve">est London into a net-zero community. </w:t>
      </w:r>
    </w:p>
    <w:p w14:paraId="3B097AB6" w14:textId="77777777" w:rsidR="002737AB" w:rsidRPr="000270A4" w:rsidRDefault="002737AB" w:rsidP="002737AB">
      <w:pPr>
        <w:widowControl/>
        <w:autoSpaceDE/>
        <w:autoSpaceDN/>
        <w:spacing w:line="276" w:lineRule="auto"/>
        <w:rPr>
          <w:rFonts w:cs="Times New Roman"/>
          <w:sz w:val="24"/>
          <w:szCs w:val="24"/>
        </w:rPr>
      </w:pPr>
    </w:p>
    <w:p w14:paraId="75B57D7E" w14:textId="2405BD9F" w:rsidR="002737AB" w:rsidRDefault="002737AB" w:rsidP="002737AB">
      <w:pPr>
        <w:widowControl/>
        <w:autoSpaceDE/>
        <w:autoSpaceDN/>
        <w:spacing w:line="276" w:lineRule="auto"/>
        <w:rPr>
          <w:rFonts w:cs="Times New Roman"/>
          <w:sz w:val="24"/>
          <w:szCs w:val="24"/>
        </w:rPr>
      </w:pPr>
      <w:r w:rsidRPr="00972A82">
        <w:rPr>
          <w:rFonts w:cs="Times New Roman"/>
          <w:b/>
          <w:sz w:val="24"/>
          <w:szCs w:val="24"/>
        </w:rPr>
        <w:t>A Green Recovery, Green Skills and Jobs</w:t>
      </w:r>
      <w:r w:rsidRPr="000270A4">
        <w:rPr>
          <w:rFonts w:cs="Times New Roman"/>
          <w:sz w:val="24"/>
          <w:szCs w:val="24"/>
        </w:rPr>
        <w:t xml:space="preserve">:  </w:t>
      </w:r>
      <w:r>
        <w:rPr>
          <w:rFonts w:cs="Times New Roman"/>
          <w:sz w:val="24"/>
          <w:szCs w:val="24"/>
        </w:rPr>
        <w:t xml:space="preserve">A </w:t>
      </w:r>
      <w:r w:rsidRPr="000270A4">
        <w:rPr>
          <w:rFonts w:cs="Times New Roman"/>
          <w:sz w:val="24"/>
          <w:szCs w:val="24"/>
        </w:rPr>
        <w:t xml:space="preserve">circular economy is widely seen as </w:t>
      </w:r>
      <w:r>
        <w:rPr>
          <w:rFonts w:cs="Times New Roman"/>
          <w:sz w:val="24"/>
          <w:szCs w:val="24"/>
        </w:rPr>
        <w:t xml:space="preserve">a step towards </w:t>
      </w:r>
      <w:r w:rsidRPr="000270A4">
        <w:rPr>
          <w:rFonts w:cs="Times New Roman"/>
          <w:sz w:val="24"/>
          <w:szCs w:val="24"/>
        </w:rPr>
        <w:t>achiev</w:t>
      </w:r>
      <w:r>
        <w:rPr>
          <w:rFonts w:cs="Times New Roman"/>
          <w:sz w:val="24"/>
          <w:szCs w:val="24"/>
        </w:rPr>
        <w:t>ing</w:t>
      </w:r>
      <w:r w:rsidRPr="000270A4">
        <w:rPr>
          <w:rFonts w:cs="Times New Roman"/>
          <w:sz w:val="24"/>
          <w:szCs w:val="24"/>
        </w:rPr>
        <w:t xml:space="preserve"> a green economy. A circular economy requires new technologies, innovation</w:t>
      </w:r>
      <w:r>
        <w:rPr>
          <w:rFonts w:cs="Times New Roman"/>
          <w:sz w:val="24"/>
          <w:szCs w:val="24"/>
        </w:rPr>
        <w:t>, and</w:t>
      </w:r>
      <w:r w:rsidRPr="000270A4">
        <w:rPr>
          <w:rFonts w:cs="Times New Roman"/>
          <w:sz w:val="24"/>
          <w:szCs w:val="24"/>
        </w:rPr>
        <w:t xml:space="preserve"> additional infrastructure to treat our resources. </w:t>
      </w:r>
      <w:r w:rsidR="009127DE">
        <w:rPr>
          <w:rFonts w:cs="Times New Roman"/>
          <w:sz w:val="24"/>
          <w:szCs w:val="24"/>
        </w:rPr>
        <w:t xml:space="preserve">The </w:t>
      </w:r>
      <w:r w:rsidR="00681DEA">
        <w:rPr>
          <w:rFonts w:cs="Times New Roman"/>
          <w:sz w:val="24"/>
          <w:szCs w:val="24"/>
        </w:rPr>
        <w:t>London Recover</w:t>
      </w:r>
      <w:r w:rsidR="009127DE">
        <w:rPr>
          <w:rFonts w:cs="Times New Roman"/>
          <w:sz w:val="24"/>
          <w:szCs w:val="24"/>
        </w:rPr>
        <w:t>y</w:t>
      </w:r>
      <w:r w:rsidR="00681DEA">
        <w:rPr>
          <w:rFonts w:cs="Times New Roman"/>
          <w:sz w:val="24"/>
          <w:szCs w:val="24"/>
        </w:rPr>
        <w:t xml:space="preserve"> Programme, </w:t>
      </w:r>
      <w:proofErr w:type="gramStart"/>
      <w:r w:rsidR="00681DEA">
        <w:rPr>
          <w:rFonts w:cs="Times New Roman"/>
          <w:sz w:val="24"/>
          <w:szCs w:val="24"/>
        </w:rPr>
        <w:t>in particular a</w:t>
      </w:r>
      <w:proofErr w:type="gramEnd"/>
      <w:r w:rsidR="00681DEA">
        <w:rPr>
          <w:rFonts w:cs="Times New Roman"/>
          <w:sz w:val="24"/>
          <w:szCs w:val="24"/>
        </w:rPr>
        <w:t xml:space="preserve"> New Green Deal, </w:t>
      </w:r>
      <w:r w:rsidR="00681DEA" w:rsidRPr="000270A4">
        <w:rPr>
          <w:rFonts w:cs="Times New Roman"/>
          <w:sz w:val="24"/>
          <w:szCs w:val="24"/>
        </w:rPr>
        <w:t xml:space="preserve">the </w:t>
      </w:r>
      <w:proofErr w:type="spellStart"/>
      <w:r w:rsidR="00681DEA" w:rsidRPr="000270A4">
        <w:rPr>
          <w:rFonts w:cs="Times New Roman"/>
          <w:sz w:val="24"/>
          <w:szCs w:val="24"/>
        </w:rPr>
        <w:t>LEDNet</w:t>
      </w:r>
      <w:proofErr w:type="spellEnd"/>
      <w:r w:rsidR="00681DEA" w:rsidRPr="000270A4">
        <w:rPr>
          <w:rFonts w:cs="Times New Roman"/>
          <w:sz w:val="24"/>
          <w:szCs w:val="24"/>
        </w:rPr>
        <w:t xml:space="preserve"> </w:t>
      </w:r>
      <w:r w:rsidR="00681DEA">
        <w:rPr>
          <w:rFonts w:cs="Times New Roman"/>
          <w:sz w:val="24"/>
          <w:szCs w:val="24"/>
        </w:rPr>
        <w:t>Build</w:t>
      </w:r>
      <w:r w:rsidR="009127DE">
        <w:rPr>
          <w:rFonts w:cs="Times New Roman"/>
          <w:sz w:val="24"/>
          <w:szCs w:val="24"/>
        </w:rPr>
        <w:t>ing</w:t>
      </w:r>
      <w:r w:rsidR="00681DEA">
        <w:rPr>
          <w:rFonts w:cs="Times New Roman"/>
          <w:sz w:val="24"/>
          <w:szCs w:val="24"/>
        </w:rPr>
        <w:t xml:space="preserve"> the Green Economy programme and </w:t>
      </w:r>
      <w:r w:rsidRPr="000270A4">
        <w:rPr>
          <w:rFonts w:cs="Times New Roman"/>
          <w:sz w:val="24"/>
          <w:szCs w:val="24"/>
        </w:rPr>
        <w:t>WLA</w:t>
      </w:r>
      <w:r>
        <w:rPr>
          <w:rFonts w:cs="Times New Roman"/>
          <w:sz w:val="24"/>
          <w:szCs w:val="24"/>
        </w:rPr>
        <w:t>’s</w:t>
      </w:r>
      <w:r w:rsidRPr="000270A4">
        <w:rPr>
          <w:rFonts w:cs="Times New Roman"/>
          <w:sz w:val="24"/>
          <w:szCs w:val="24"/>
        </w:rPr>
        <w:t xml:space="preserve"> Build and Recover Plan</w:t>
      </w:r>
      <w:r w:rsidR="00681DEA">
        <w:rPr>
          <w:rFonts w:cs="Times New Roman"/>
          <w:sz w:val="24"/>
          <w:szCs w:val="24"/>
        </w:rPr>
        <w:t xml:space="preserve"> pro</w:t>
      </w:r>
      <w:r>
        <w:rPr>
          <w:rFonts w:cs="Times New Roman"/>
          <w:sz w:val="24"/>
          <w:szCs w:val="24"/>
        </w:rPr>
        <w:t xml:space="preserve">vide a framework </w:t>
      </w:r>
      <w:r w:rsidR="00681DEA">
        <w:rPr>
          <w:rFonts w:cs="Times New Roman"/>
          <w:sz w:val="24"/>
          <w:szCs w:val="24"/>
        </w:rPr>
        <w:t xml:space="preserve">and priorities </w:t>
      </w:r>
      <w:r>
        <w:rPr>
          <w:rFonts w:cs="Times New Roman"/>
          <w:sz w:val="24"/>
          <w:szCs w:val="24"/>
        </w:rPr>
        <w:t>for the region</w:t>
      </w:r>
      <w:r w:rsidR="009127DE">
        <w:rPr>
          <w:rFonts w:cs="Times New Roman"/>
          <w:sz w:val="24"/>
          <w:szCs w:val="24"/>
        </w:rPr>
        <w:t xml:space="preserve"> for WLWA to link with</w:t>
      </w:r>
      <w:r>
        <w:rPr>
          <w:rFonts w:cs="Times New Roman"/>
          <w:sz w:val="24"/>
          <w:szCs w:val="24"/>
        </w:rPr>
        <w:t xml:space="preserve">. </w:t>
      </w:r>
      <w:r w:rsidRPr="000270A4">
        <w:rPr>
          <w:rFonts w:cs="Times New Roman"/>
          <w:sz w:val="24"/>
          <w:szCs w:val="24"/>
        </w:rPr>
        <w:t xml:space="preserve"> </w:t>
      </w:r>
    </w:p>
    <w:p w14:paraId="4E9C41C2" w14:textId="77777777" w:rsidR="002737AB" w:rsidRPr="002737AB" w:rsidRDefault="002737AB" w:rsidP="002737AB">
      <w:pPr>
        <w:widowControl/>
        <w:autoSpaceDE/>
        <w:autoSpaceDN/>
        <w:spacing w:line="276" w:lineRule="auto"/>
        <w:rPr>
          <w:sz w:val="24"/>
          <w:szCs w:val="24"/>
        </w:rPr>
      </w:pPr>
    </w:p>
    <w:p w14:paraId="5B939A66" w14:textId="77777777" w:rsidR="002737AB" w:rsidRPr="002737AB" w:rsidRDefault="002737AB" w:rsidP="002737AB">
      <w:pPr>
        <w:widowControl/>
        <w:autoSpaceDE/>
        <w:autoSpaceDN/>
        <w:spacing w:line="276" w:lineRule="auto"/>
        <w:jc w:val="both"/>
        <w:rPr>
          <w:sz w:val="24"/>
          <w:szCs w:val="24"/>
        </w:rPr>
      </w:pPr>
    </w:p>
    <w:p w14:paraId="48971C9C" w14:textId="77777777" w:rsidR="002737AB" w:rsidRPr="002737AB" w:rsidRDefault="002737AB" w:rsidP="002737AB">
      <w:pPr>
        <w:pStyle w:val="Heading1"/>
        <w:spacing w:before="0" w:after="240"/>
        <w:jc w:val="both"/>
        <w:rPr>
          <w:rFonts w:ascii="Arial" w:hAnsi="Arial" w:cs="Arial"/>
        </w:rPr>
      </w:pPr>
      <w:r w:rsidRPr="002737AB">
        <w:rPr>
          <w:rFonts w:ascii="Arial" w:hAnsi="Arial" w:cs="Arial"/>
        </w:rPr>
        <w:t xml:space="preserve">Principles  </w:t>
      </w:r>
    </w:p>
    <w:p w14:paraId="6831798A" w14:textId="77777777" w:rsidR="002737AB" w:rsidRPr="006953B0" w:rsidRDefault="002737AB" w:rsidP="002737AB">
      <w:pPr>
        <w:widowControl/>
        <w:autoSpaceDE/>
        <w:autoSpaceDN/>
        <w:spacing w:line="276" w:lineRule="auto"/>
        <w:rPr>
          <w:rFonts w:cs="Times New Roman"/>
          <w:sz w:val="24"/>
          <w:szCs w:val="24"/>
        </w:rPr>
      </w:pPr>
      <w:r w:rsidRPr="006953B0">
        <w:rPr>
          <w:sz w:val="24"/>
          <w:szCs w:val="24"/>
        </w:rPr>
        <w:t xml:space="preserve">Since the circular economy programme involves </w:t>
      </w:r>
      <w:r>
        <w:rPr>
          <w:sz w:val="24"/>
          <w:szCs w:val="24"/>
        </w:rPr>
        <w:t>new, innovative and untested projects an agile approach is needed</w:t>
      </w:r>
      <w:r w:rsidRPr="006953B0">
        <w:rPr>
          <w:sz w:val="24"/>
          <w:szCs w:val="24"/>
        </w:rPr>
        <w:t xml:space="preserve">. Whilst focusing on a big vision, </w:t>
      </w:r>
      <w:r>
        <w:rPr>
          <w:sz w:val="24"/>
          <w:szCs w:val="24"/>
        </w:rPr>
        <w:t>being</w:t>
      </w:r>
      <w:r w:rsidRPr="006953B0">
        <w:rPr>
          <w:sz w:val="24"/>
          <w:szCs w:val="24"/>
        </w:rPr>
        <w:t xml:space="preserve"> flexible, responsive</w:t>
      </w:r>
      <w:r>
        <w:rPr>
          <w:sz w:val="24"/>
          <w:szCs w:val="24"/>
        </w:rPr>
        <w:t xml:space="preserve"> and adaptive</w:t>
      </w:r>
      <w:r w:rsidRPr="006953B0">
        <w:rPr>
          <w:sz w:val="24"/>
          <w:szCs w:val="24"/>
        </w:rPr>
        <w:t xml:space="preserve"> to make sure we are implementing practi</w:t>
      </w:r>
      <w:r>
        <w:rPr>
          <w:sz w:val="24"/>
          <w:szCs w:val="24"/>
        </w:rPr>
        <w:t xml:space="preserve">cal solutions and improvements that suit local circumstances is a priority.  These four key principles will provide guidance to design, plan, and prioritise our projects. </w:t>
      </w:r>
      <w:r w:rsidRPr="006953B0">
        <w:rPr>
          <w:sz w:val="24"/>
          <w:szCs w:val="24"/>
        </w:rPr>
        <w:t>W</w:t>
      </w:r>
      <w:r>
        <w:rPr>
          <w:sz w:val="24"/>
          <w:szCs w:val="24"/>
        </w:rPr>
        <w:t>LWA</w:t>
      </w:r>
      <w:r w:rsidRPr="006953B0">
        <w:rPr>
          <w:sz w:val="24"/>
          <w:szCs w:val="24"/>
        </w:rPr>
        <w:t xml:space="preserve"> will:</w:t>
      </w:r>
    </w:p>
    <w:p w14:paraId="4D10A06A" w14:textId="77777777" w:rsidR="002737AB" w:rsidRPr="006953B0" w:rsidRDefault="002737AB" w:rsidP="00BE0441">
      <w:pPr>
        <w:pStyle w:val="ListParagraph"/>
        <w:widowControl/>
        <w:numPr>
          <w:ilvl w:val="0"/>
          <w:numId w:val="15"/>
        </w:numPr>
        <w:autoSpaceDE/>
        <w:autoSpaceDN/>
        <w:spacing w:before="0"/>
        <w:ind w:left="714" w:hanging="357"/>
        <w:rPr>
          <w:rFonts w:cs="Times New Roman"/>
          <w:sz w:val="24"/>
          <w:szCs w:val="24"/>
        </w:rPr>
      </w:pPr>
      <w:r w:rsidRPr="006953B0">
        <w:rPr>
          <w:rFonts w:cs="Times New Roman"/>
          <w:sz w:val="24"/>
          <w:szCs w:val="24"/>
        </w:rPr>
        <w:t xml:space="preserve">give resources away to stimulate </w:t>
      </w:r>
      <w:r>
        <w:rPr>
          <w:rFonts w:cs="Times New Roman"/>
          <w:sz w:val="24"/>
          <w:szCs w:val="24"/>
        </w:rPr>
        <w:t xml:space="preserve">the </w:t>
      </w:r>
      <w:r w:rsidRPr="006953B0">
        <w:rPr>
          <w:rFonts w:cs="Times New Roman"/>
          <w:sz w:val="24"/>
          <w:szCs w:val="24"/>
        </w:rPr>
        <w:t>growth of reuse and repair markets and drive innovation;</w:t>
      </w:r>
    </w:p>
    <w:p w14:paraId="23D46B10" w14:textId="77777777" w:rsidR="007339ED" w:rsidRPr="007339ED" w:rsidRDefault="007339ED" w:rsidP="00BE0441">
      <w:pPr>
        <w:pStyle w:val="ListParagraph"/>
        <w:widowControl/>
        <w:numPr>
          <w:ilvl w:val="0"/>
          <w:numId w:val="15"/>
        </w:numPr>
        <w:autoSpaceDE/>
        <w:autoSpaceDN/>
        <w:spacing w:before="0"/>
        <w:ind w:left="714" w:hanging="357"/>
        <w:rPr>
          <w:rFonts w:cs="Times New Roman"/>
          <w:sz w:val="24"/>
          <w:szCs w:val="24"/>
        </w:rPr>
      </w:pPr>
      <w:r w:rsidRPr="007339ED">
        <w:rPr>
          <w:rFonts w:cs="Times New Roman"/>
          <w:sz w:val="24"/>
          <w:szCs w:val="24"/>
        </w:rPr>
        <w:t>create a circular economy hub in each WLWA Borough, over the period of the Circular Economy Strategy;</w:t>
      </w:r>
    </w:p>
    <w:p w14:paraId="271C0241" w14:textId="77777777" w:rsidR="007339ED" w:rsidRPr="007339ED" w:rsidRDefault="007339ED" w:rsidP="00BE0441">
      <w:pPr>
        <w:pStyle w:val="ListParagraph"/>
        <w:widowControl/>
        <w:numPr>
          <w:ilvl w:val="0"/>
          <w:numId w:val="15"/>
        </w:numPr>
        <w:autoSpaceDE/>
        <w:autoSpaceDN/>
        <w:spacing w:before="0"/>
        <w:ind w:left="714" w:hanging="357"/>
        <w:rPr>
          <w:rFonts w:cs="Times New Roman"/>
          <w:sz w:val="24"/>
          <w:szCs w:val="24"/>
        </w:rPr>
      </w:pPr>
      <w:r w:rsidRPr="007339ED">
        <w:rPr>
          <w:rFonts w:cs="Times New Roman"/>
          <w:sz w:val="24"/>
          <w:szCs w:val="24"/>
        </w:rPr>
        <w:t>focus on high impact materials such as food waste, textiles and e-waste; and,</w:t>
      </w:r>
    </w:p>
    <w:p w14:paraId="7E5D645E" w14:textId="77777777" w:rsidR="002737AB" w:rsidRPr="006953B0" w:rsidRDefault="002737AB" w:rsidP="00BE0441">
      <w:pPr>
        <w:pStyle w:val="ListParagraph"/>
        <w:widowControl/>
        <w:numPr>
          <w:ilvl w:val="0"/>
          <w:numId w:val="15"/>
        </w:numPr>
        <w:autoSpaceDE/>
        <w:autoSpaceDN/>
        <w:spacing w:before="0"/>
        <w:ind w:left="714" w:hanging="357"/>
        <w:rPr>
          <w:rFonts w:cs="Times New Roman"/>
          <w:sz w:val="24"/>
          <w:szCs w:val="24"/>
        </w:rPr>
      </w:pPr>
      <w:r w:rsidRPr="006953B0">
        <w:rPr>
          <w:rFonts w:cs="Times New Roman"/>
          <w:sz w:val="24"/>
          <w:szCs w:val="24"/>
        </w:rPr>
        <w:t xml:space="preserve">actively engage and collaborate with </w:t>
      </w:r>
      <w:r>
        <w:rPr>
          <w:rFonts w:cs="Times New Roman"/>
          <w:sz w:val="24"/>
          <w:szCs w:val="24"/>
        </w:rPr>
        <w:t xml:space="preserve">the </w:t>
      </w:r>
      <w:r w:rsidRPr="006953B0">
        <w:rPr>
          <w:rFonts w:cs="Times New Roman"/>
          <w:sz w:val="24"/>
          <w:szCs w:val="24"/>
        </w:rPr>
        <w:t>public, private and third sector</w:t>
      </w:r>
      <w:r>
        <w:rPr>
          <w:rFonts w:cs="Times New Roman"/>
          <w:sz w:val="24"/>
          <w:szCs w:val="24"/>
        </w:rPr>
        <w:t>s</w:t>
      </w:r>
      <w:r w:rsidRPr="006953B0">
        <w:rPr>
          <w:rFonts w:cs="Times New Roman"/>
          <w:sz w:val="24"/>
          <w:szCs w:val="24"/>
        </w:rPr>
        <w:t xml:space="preserve"> to foster and instigate innovative solutions.</w:t>
      </w:r>
    </w:p>
    <w:p w14:paraId="5FE07284" w14:textId="77777777" w:rsidR="002737AB" w:rsidRPr="002737AB" w:rsidRDefault="002737AB" w:rsidP="002737AB">
      <w:pPr>
        <w:widowControl/>
        <w:autoSpaceDE/>
        <w:autoSpaceDN/>
        <w:spacing w:line="276" w:lineRule="auto"/>
        <w:jc w:val="both"/>
        <w:rPr>
          <w:sz w:val="24"/>
          <w:szCs w:val="24"/>
        </w:rPr>
      </w:pPr>
    </w:p>
    <w:p w14:paraId="40962245" w14:textId="77777777" w:rsidR="002737AB" w:rsidRPr="002737AB" w:rsidRDefault="002737AB" w:rsidP="002737AB">
      <w:pPr>
        <w:widowControl/>
        <w:autoSpaceDE/>
        <w:autoSpaceDN/>
        <w:spacing w:line="276" w:lineRule="auto"/>
        <w:jc w:val="both"/>
        <w:rPr>
          <w:sz w:val="24"/>
          <w:szCs w:val="24"/>
        </w:rPr>
      </w:pPr>
    </w:p>
    <w:p w14:paraId="5AAD959E" w14:textId="77777777" w:rsidR="002737AB" w:rsidRPr="002737AB" w:rsidRDefault="002737AB" w:rsidP="002737AB">
      <w:pPr>
        <w:pStyle w:val="Heading1"/>
        <w:spacing w:before="0" w:after="240"/>
        <w:jc w:val="both"/>
        <w:rPr>
          <w:rFonts w:ascii="Arial" w:hAnsi="Arial" w:cs="Arial"/>
        </w:rPr>
      </w:pPr>
      <w:r w:rsidRPr="002737AB">
        <w:rPr>
          <w:rFonts w:ascii="Arial" w:hAnsi="Arial" w:cs="Arial"/>
        </w:rPr>
        <w:t>Key Actions &amp; Milestones</w:t>
      </w:r>
    </w:p>
    <w:p w14:paraId="5051C575" w14:textId="77777777" w:rsidR="002737AB" w:rsidRPr="005664CA" w:rsidRDefault="002737AB" w:rsidP="002737AB">
      <w:pPr>
        <w:widowControl/>
        <w:autoSpaceDE/>
        <w:autoSpaceDN/>
        <w:spacing w:line="276" w:lineRule="auto"/>
        <w:jc w:val="both"/>
        <w:rPr>
          <w:rFonts w:eastAsia="Times New Roman" w:cs="Times New Roman"/>
          <w:b/>
          <w:color w:val="2D2940"/>
          <w:sz w:val="26"/>
          <w:szCs w:val="26"/>
        </w:rPr>
      </w:pPr>
      <w:r w:rsidRPr="005664CA">
        <w:rPr>
          <w:rFonts w:eastAsia="Times New Roman" w:cs="Times New Roman"/>
          <w:b/>
          <w:color w:val="2D2940"/>
          <w:sz w:val="26"/>
          <w:szCs w:val="26"/>
        </w:rPr>
        <w:t xml:space="preserve">Short-term actions </w:t>
      </w:r>
      <w:r>
        <w:rPr>
          <w:rFonts w:eastAsia="Times New Roman" w:cs="Times New Roman"/>
          <w:b/>
          <w:color w:val="2D2940"/>
          <w:sz w:val="26"/>
          <w:szCs w:val="26"/>
        </w:rPr>
        <w:t>(1-2 years)</w:t>
      </w:r>
    </w:p>
    <w:p w14:paraId="6C110B64" w14:textId="0203E669"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Develop reliable and accurate data about</w:t>
      </w:r>
      <w:r w:rsidRPr="00972A82">
        <w:rPr>
          <w:rFonts w:cs="Times New Roman"/>
          <w:sz w:val="24"/>
          <w:szCs w:val="24"/>
        </w:rPr>
        <w:t xml:space="preserve"> materials</w:t>
      </w:r>
      <w:r>
        <w:rPr>
          <w:rFonts w:cs="Times New Roman"/>
          <w:sz w:val="24"/>
          <w:szCs w:val="24"/>
        </w:rPr>
        <w:t>, behaviours</w:t>
      </w:r>
      <w:r w:rsidRPr="00972A82">
        <w:rPr>
          <w:rFonts w:cs="Times New Roman"/>
          <w:sz w:val="24"/>
          <w:szCs w:val="24"/>
        </w:rPr>
        <w:t xml:space="preserve"> and waste comp</w:t>
      </w:r>
      <w:r>
        <w:rPr>
          <w:rFonts w:cs="Times New Roman"/>
          <w:sz w:val="24"/>
          <w:szCs w:val="24"/>
        </w:rPr>
        <w:t>osition</w:t>
      </w:r>
      <w:r w:rsidRPr="00972A82">
        <w:rPr>
          <w:rFonts w:cs="Times New Roman"/>
          <w:sz w:val="24"/>
          <w:szCs w:val="24"/>
        </w:rPr>
        <w:t xml:space="preserve"> </w:t>
      </w:r>
      <w:r>
        <w:rPr>
          <w:rFonts w:cs="Times New Roman"/>
          <w:sz w:val="24"/>
          <w:szCs w:val="24"/>
        </w:rPr>
        <w:t xml:space="preserve">to support </w:t>
      </w:r>
      <w:r w:rsidRPr="00972A82">
        <w:rPr>
          <w:rFonts w:cs="Times New Roman"/>
          <w:sz w:val="24"/>
          <w:szCs w:val="24"/>
        </w:rPr>
        <w:t>target</w:t>
      </w:r>
      <w:r w:rsidR="00421AA3">
        <w:rPr>
          <w:rFonts w:cs="Times New Roman"/>
          <w:sz w:val="24"/>
          <w:szCs w:val="24"/>
        </w:rPr>
        <w:t>ed</w:t>
      </w:r>
      <w:r>
        <w:rPr>
          <w:rFonts w:cs="Times New Roman"/>
          <w:sz w:val="24"/>
          <w:szCs w:val="24"/>
        </w:rPr>
        <w:t xml:space="preserve"> development of </w:t>
      </w:r>
      <w:r w:rsidRPr="00972A82">
        <w:rPr>
          <w:rFonts w:cs="Times New Roman"/>
          <w:sz w:val="24"/>
          <w:szCs w:val="24"/>
        </w:rPr>
        <w:t>material</w:t>
      </w:r>
      <w:r>
        <w:rPr>
          <w:rFonts w:cs="Times New Roman"/>
          <w:sz w:val="24"/>
          <w:szCs w:val="24"/>
        </w:rPr>
        <w:t xml:space="preserve"> action plans</w:t>
      </w:r>
      <w:r w:rsidR="00421AA3">
        <w:rPr>
          <w:rFonts w:cs="Times New Roman"/>
          <w:sz w:val="24"/>
          <w:szCs w:val="24"/>
        </w:rPr>
        <w:t>.</w:t>
      </w:r>
    </w:p>
    <w:p w14:paraId="64EEFF20" w14:textId="154407D4"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972A82">
        <w:rPr>
          <w:rFonts w:cs="Times New Roman"/>
          <w:sz w:val="24"/>
          <w:szCs w:val="24"/>
        </w:rPr>
        <w:t>Influencing/lobbying government and producers for circular solutions</w:t>
      </w:r>
      <w:r>
        <w:rPr>
          <w:rFonts w:cs="Times New Roman"/>
          <w:sz w:val="24"/>
          <w:szCs w:val="24"/>
        </w:rPr>
        <w:t xml:space="preserve">, wider than </w:t>
      </w:r>
      <w:r w:rsidRPr="00972A82">
        <w:rPr>
          <w:rFonts w:cs="Times New Roman"/>
          <w:sz w:val="24"/>
          <w:szCs w:val="24"/>
        </w:rPr>
        <w:t>E</w:t>
      </w:r>
      <w:r>
        <w:rPr>
          <w:rFonts w:cs="Times New Roman"/>
          <w:sz w:val="24"/>
          <w:szCs w:val="24"/>
        </w:rPr>
        <w:t xml:space="preserve">xtended </w:t>
      </w:r>
      <w:r w:rsidRPr="00972A82">
        <w:rPr>
          <w:rFonts w:cs="Times New Roman"/>
          <w:sz w:val="24"/>
          <w:szCs w:val="24"/>
        </w:rPr>
        <w:t>P</w:t>
      </w:r>
      <w:r>
        <w:rPr>
          <w:rFonts w:cs="Times New Roman"/>
          <w:sz w:val="24"/>
          <w:szCs w:val="24"/>
        </w:rPr>
        <w:t xml:space="preserve">roducer </w:t>
      </w:r>
      <w:r w:rsidRPr="00972A82">
        <w:rPr>
          <w:rFonts w:cs="Times New Roman"/>
          <w:sz w:val="24"/>
          <w:szCs w:val="24"/>
        </w:rPr>
        <w:t>R</w:t>
      </w:r>
      <w:r>
        <w:rPr>
          <w:rFonts w:cs="Times New Roman"/>
          <w:sz w:val="24"/>
          <w:szCs w:val="24"/>
        </w:rPr>
        <w:t>esponsibility</w:t>
      </w:r>
      <w:r w:rsidR="00421AA3">
        <w:rPr>
          <w:rFonts w:cs="Times New Roman"/>
          <w:sz w:val="24"/>
          <w:szCs w:val="24"/>
        </w:rPr>
        <w:t>.</w:t>
      </w:r>
    </w:p>
    <w:p w14:paraId="3FBE5BF2" w14:textId="6C282140"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972A82">
        <w:rPr>
          <w:rFonts w:cs="Times New Roman"/>
          <w:sz w:val="24"/>
          <w:szCs w:val="24"/>
        </w:rPr>
        <w:t xml:space="preserve">Community/stakeholder mapping </w:t>
      </w:r>
      <w:r>
        <w:rPr>
          <w:rFonts w:cs="Times New Roman"/>
          <w:sz w:val="24"/>
          <w:szCs w:val="24"/>
        </w:rPr>
        <w:t>to identify local opportunities to enact change</w:t>
      </w:r>
      <w:r w:rsidR="00421AA3">
        <w:rPr>
          <w:rFonts w:cs="Times New Roman"/>
          <w:sz w:val="24"/>
          <w:szCs w:val="24"/>
        </w:rPr>
        <w:t>.</w:t>
      </w:r>
    </w:p>
    <w:p w14:paraId="04DA2D48" w14:textId="7472C933"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T</w:t>
      </w:r>
      <w:r w:rsidRPr="00972A82">
        <w:rPr>
          <w:rFonts w:cs="Times New Roman"/>
          <w:sz w:val="24"/>
          <w:szCs w:val="24"/>
        </w:rPr>
        <w:t xml:space="preserve">he </w:t>
      </w:r>
      <w:r>
        <w:rPr>
          <w:rFonts w:cs="Times New Roman"/>
          <w:sz w:val="24"/>
          <w:szCs w:val="24"/>
        </w:rPr>
        <w:t>delivery</w:t>
      </w:r>
      <w:r w:rsidRPr="00972A82">
        <w:rPr>
          <w:rFonts w:cs="Times New Roman"/>
          <w:sz w:val="24"/>
          <w:szCs w:val="24"/>
        </w:rPr>
        <w:t xml:space="preserve"> of </w:t>
      </w:r>
      <w:r>
        <w:rPr>
          <w:rFonts w:cs="Times New Roman"/>
          <w:sz w:val="24"/>
          <w:szCs w:val="24"/>
        </w:rPr>
        <w:t xml:space="preserve">two </w:t>
      </w:r>
      <w:r w:rsidRPr="00972A82">
        <w:rPr>
          <w:rFonts w:cs="Times New Roman"/>
          <w:sz w:val="24"/>
          <w:szCs w:val="24"/>
        </w:rPr>
        <w:t xml:space="preserve">Circular Economy Hubs </w:t>
      </w:r>
      <w:r>
        <w:rPr>
          <w:rFonts w:cs="Times New Roman"/>
          <w:sz w:val="24"/>
          <w:szCs w:val="24"/>
        </w:rPr>
        <w:t>and appropriate circular economy infrastructure, e.g. a sharing platform</w:t>
      </w:r>
      <w:r w:rsidR="00421AA3">
        <w:rPr>
          <w:rFonts w:cs="Times New Roman"/>
          <w:sz w:val="24"/>
          <w:szCs w:val="24"/>
        </w:rPr>
        <w:t>.</w:t>
      </w:r>
    </w:p>
    <w:p w14:paraId="4107D8E1" w14:textId="65EBBEB2"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972A82">
        <w:rPr>
          <w:rFonts w:cs="Times New Roman"/>
          <w:sz w:val="24"/>
          <w:szCs w:val="24"/>
        </w:rPr>
        <w:t>Develop consistent services to facilitate circularity</w:t>
      </w:r>
      <w:r>
        <w:rPr>
          <w:rFonts w:cs="Times New Roman"/>
          <w:sz w:val="24"/>
          <w:szCs w:val="24"/>
        </w:rPr>
        <w:t>,</w:t>
      </w:r>
      <w:r w:rsidRPr="00972A82">
        <w:rPr>
          <w:rFonts w:cs="Times New Roman"/>
          <w:sz w:val="24"/>
          <w:szCs w:val="24"/>
        </w:rPr>
        <w:t xml:space="preserve"> such as bulky</w:t>
      </w:r>
      <w:r>
        <w:rPr>
          <w:rFonts w:cs="Times New Roman"/>
          <w:sz w:val="24"/>
          <w:szCs w:val="24"/>
        </w:rPr>
        <w:t xml:space="preserve"> item</w:t>
      </w:r>
      <w:r w:rsidRPr="00972A82">
        <w:rPr>
          <w:rFonts w:cs="Times New Roman"/>
          <w:sz w:val="24"/>
          <w:szCs w:val="24"/>
        </w:rPr>
        <w:t xml:space="preserve"> reuse</w:t>
      </w:r>
      <w:r w:rsidR="00421AA3">
        <w:rPr>
          <w:rFonts w:cs="Times New Roman"/>
          <w:sz w:val="24"/>
          <w:szCs w:val="24"/>
        </w:rPr>
        <w:t>.</w:t>
      </w:r>
    </w:p>
    <w:p w14:paraId="651812A4" w14:textId="114B2059"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972A82">
        <w:rPr>
          <w:rFonts w:cs="Times New Roman"/>
          <w:sz w:val="24"/>
          <w:szCs w:val="24"/>
        </w:rPr>
        <w:lastRenderedPageBreak/>
        <w:t xml:space="preserve">Embed sustainable circularity into </w:t>
      </w:r>
      <w:r>
        <w:rPr>
          <w:rFonts w:cs="Times New Roman"/>
          <w:sz w:val="24"/>
          <w:szCs w:val="24"/>
        </w:rPr>
        <w:t>local authority p</w:t>
      </w:r>
      <w:r w:rsidRPr="00972A82">
        <w:rPr>
          <w:rFonts w:cs="Times New Roman"/>
          <w:sz w:val="24"/>
          <w:szCs w:val="24"/>
        </w:rPr>
        <w:t>rocurement and services</w:t>
      </w:r>
      <w:r w:rsidR="00421AA3">
        <w:rPr>
          <w:rFonts w:cs="Times New Roman"/>
          <w:sz w:val="24"/>
          <w:szCs w:val="24"/>
        </w:rPr>
        <w:t>.</w:t>
      </w:r>
    </w:p>
    <w:p w14:paraId="679014C9" w14:textId="72C79372"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972A82">
        <w:rPr>
          <w:rFonts w:cs="Times New Roman"/>
          <w:sz w:val="24"/>
          <w:szCs w:val="24"/>
        </w:rPr>
        <w:t>Develop a tool to measure social value/benefits</w:t>
      </w:r>
      <w:r w:rsidR="00421AA3">
        <w:rPr>
          <w:rFonts w:cs="Times New Roman"/>
          <w:sz w:val="24"/>
          <w:szCs w:val="24"/>
        </w:rPr>
        <w:t>.</w:t>
      </w:r>
    </w:p>
    <w:p w14:paraId="1D7A62DA" w14:textId="260E1231" w:rsidR="002737AB" w:rsidRPr="00972A82"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Engage and communicate widely</w:t>
      </w:r>
      <w:r w:rsidR="00421AA3">
        <w:rPr>
          <w:rFonts w:cs="Times New Roman"/>
          <w:sz w:val="24"/>
          <w:szCs w:val="24"/>
        </w:rPr>
        <w:t>.</w:t>
      </w:r>
    </w:p>
    <w:p w14:paraId="7B2EF406" w14:textId="77777777" w:rsidR="002737AB" w:rsidRPr="00775361" w:rsidRDefault="002737AB" w:rsidP="002737AB">
      <w:pPr>
        <w:widowControl/>
        <w:autoSpaceDE/>
        <w:autoSpaceDN/>
        <w:spacing w:line="276" w:lineRule="auto"/>
        <w:ind w:left="357"/>
        <w:rPr>
          <w:rFonts w:cs="Times New Roman"/>
          <w:sz w:val="24"/>
          <w:szCs w:val="24"/>
        </w:rPr>
      </w:pPr>
    </w:p>
    <w:p w14:paraId="5354782C" w14:textId="77777777" w:rsidR="002737AB" w:rsidRDefault="002737AB" w:rsidP="002737AB">
      <w:pPr>
        <w:keepNext/>
        <w:keepLines/>
        <w:widowControl/>
        <w:tabs>
          <w:tab w:val="left" w:pos="851"/>
        </w:tabs>
        <w:autoSpaceDE/>
        <w:autoSpaceDN/>
        <w:spacing w:line="276" w:lineRule="auto"/>
        <w:ind w:left="426" w:hanging="426"/>
        <w:outlineLvl w:val="1"/>
        <w:rPr>
          <w:rFonts w:eastAsia="Times New Roman" w:cs="Times New Roman"/>
          <w:b/>
          <w:color w:val="2D2940"/>
          <w:sz w:val="26"/>
          <w:szCs w:val="26"/>
        </w:rPr>
      </w:pPr>
      <w:r w:rsidRPr="005664CA">
        <w:rPr>
          <w:rFonts w:eastAsia="Times New Roman" w:cs="Times New Roman"/>
          <w:b/>
          <w:color w:val="2D2940"/>
          <w:sz w:val="26"/>
          <w:szCs w:val="26"/>
        </w:rPr>
        <w:t xml:space="preserve">Mid-term actions </w:t>
      </w:r>
      <w:r>
        <w:rPr>
          <w:rFonts w:eastAsia="Times New Roman" w:cs="Times New Roman"/>
          <w:b/>
          <w:color w:val="2D2940"/>
          <w:sz w:val="26"/>
          <w:szCs w:val="26"/>
        </w:rPr>
        <w:t xml:space="preserve">(3-5 years) </w:t>
      </w:r>
    </w:p>
    <w:p w14:paraId="6A9322B3" w14:textId="546103AB" w:rsidR="002737AB" w:rsidRPr="00775361"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Further p</w:t>
      </w:r>
      <w:r w:rsidRPr="00775361">
        <w:rPr>
          <w:rFonts w:cs="Times New Roman"/>
          <w:sz w:val="24"/>
          <w:szCs w:val="24"/>
        </w:rPr>
        <w:t xml:space="preserve">lanning and investment in </w:t>
      </w:r>
      <w:r>
        <w:rPr>
          <w:rFonts w:cs="Times New Roman"/>
          <w:sz w:val="24"/>
          <w:szCs w:val="24"/>
        </w:rPr>
        <w:t xml:space="preserve">additional circular economy </w:t>
      </w:r>
      <w:r w:rsidRPr="00775361">
        <w:rPr>
          <w:rFonts w:cs="Times New Roman"/>
          <w:sz w:val="24"/>
          <w:szCs w:val="24"/>
        </w:rPr>
        <w:t>infrastructure</w:t>
      </w:r>
      <w:r>
        <w:rPr>
          <w:rFonts w:cs="Times New Roman"/>
          <w:sz w:val="24"/>
          <w:szCs w:val="24"/>
        </w:rPr>
        <w:t xml:space="preserve"> such as </w:t>
      </w:r>
      <w:r w:rsidRPr="00775361">
        <w:rPr>
          <w:rFonts w:cs="Times New Roman"/>
          <w:sz w:val="24"/>
          <w:szCs w:val="24"/>
        </w:rPr>
        <w:t>Hubs and community centres</w:t>
      </w:r>
      <w:r w:rsidR="00421AA3">
        <w:rPr>
          <w:rFonts w:cs="Times New Roman"/>
          <w:sz w:val="24"/>
          <w:szCs w:val="24"/>
        </w:rPr>
        <w:t>.</w:t>
      </w:r>
    </w:p>
    <w:p w14:paraId="29A70A64" w14:textId="7E59213B" w:rsidR="002737AB" w:rsidRPr="00775361" w:rsidRDefault="002737AB" w:rsidP="002737AB">
      <w:pPr>
        <w:pStyle w:val="ListParagraph"/>
        <w:widowControl/>
        <w:numPr>
          <w:ilvl w:val="0"/>
          <w:numId w:val="15"/>
        </w:numPr>
        <w:autoSpaceDE/>
        <w:autoSpaceDN/>
        <w:spacing w:before="0" w:line="276" w:lineRule="auto"/>
        <w:jc w:val="left"/>
        <w:rPr>
          <w:rFonts w:cs="Times New Roman"/>
          <w:sz w:val="24"/>
          <w:szCs w:val="24"/>
        </w:rPr>
      </w:pPr>
      <w:r w:rsidRPr="00775361">
        <w:rPr>
          <w:rFonts w:cs="Times New Roman"/>
          <w:sz w:val="24"/>
          <w:szCs w:val="24"/>
        </w:rPr>
        <w:t>Creat</w:t>
      </w:r>
      <w:r>
        <w:rPr>
          <w:rFonts w:cs="Times New Roman"/>
          <w:sz w:val="24"/>
          <w:szCs w:val="24"/>
        </w:rPr>
        <w:t xml:space="preserve">ion of </w:t>
      </w:r>
      <w:r w:rsidRPr="00775361">
        <w:rPr>
          <w:rFonts w:cs="Times New Roman"/>
          <w:sz w:val="24"/>
          <w:szCs w:val="24"/>
        </w:rPr>
        <w:t>training opportunities for green skills to develop the circular economy</w:t>
      </w:r>
      <w:r w:rsidR="00421AA3">
        <w:rPr>
          <w:rFonts w:cs="Times New Roman"/>
          <w:sz w:val="24"/>
          <w:szCs w:val="24"/>
        </w:rPr>
        <w:t>.</w:t>
      </w:r>
    </w:p>
    <w:p w14:paraId="08465E3F" w14:textId="423AAB28" w:rsidR="002737AB" w:rsidRPr="00B15B18"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Development of education and communication activities appropriate to the stage of circular economy development</w:t>
      </w:r>
      <w:r w:rsidR="00421AA3">
        <w:rPr>
          <w:rFonts w:cs="Times New Roman"/>
          <w:sz w:val="24"/>
          <w:szCs w:val="24"/>
        </w:rPr>
        <w:t>.</w:t>
      </w:r>
    </w:p>
    <w:p w14:paraId="0E9A480B" w14:textId="77777777" w:rsidR="002737AB" w:rsidRPr="00972A82" w:rsidRDefault="002737AB" w:rsidP="002737AB">
      <w:pPr>
        <w:widowControl/>
        <w:autoSpaceDE/>
        <w:autoSpaceDN/>
        <w:spacing w:line="276" w:lineRule="auto"/>
        <w:ind w:left="360"/>
        <w:rPr>
          <w:rFonts w:cs="Times New Roman"/>
          <w:sz w:val="24"/>
          <w:szCs w:val="24"/>
        </w:rPr>
      </w:pPr>
    </w:p>
    <w:p w14:paraId="4FCA8777" w14:textId="77777777" w:rsidR="002737AB" w:rsidRPr="005664CA" w:rsidRDefault="002737AB" w:rsidP="002737AB">
      <w:pPr>
        <w:keepNext/>
        <w:keepLines/>
        <w:widowControl/>
        <w:tabs>
          <w:tab w:val="left" w:pos="851"/>
        </w:tabs>
        <w:autoSpaceDE/>
        <w:autoSpaceDN/>
        <w:spacing w:line="276" w:lineRule="auto"/>
        <w:ind w:left="426" w:hanging="426"/>
        <w:outlineLvl w:val="1"/>
        <w:rPr>
          <w:rFonts w:eastAsia="Times New Roman" w:cs="Times New Roman"/>
          <w:b/>
          <w:color w:val="2D2940"/>
          <w:sz w:val="26"/>
          <w:szCs w:val="26"/>
        </w:rPr>
      </w:pPr>
      <w:r w:rsidRPr="005664CA">
        <w:rPr>
          <w:rFonts w:eastAsia="Times New Roman" w:cs="Times New Roman"/>
          <w:b/>
          <w:color w:val="2D2940"/>
          <w:sz w:val="26"/>
          <w:szCs w:val="26"/>
        </w:rPr>
        <w:t>Long-term actions</w:t>
      </w:r>
      <w:r>
        <w:rPr>
          <w:rFonts w:eastAsia="Times New Roman" w:cs="Times New Roman"/>
          <w:b/>
          <w:color w:val="2D2940"/>
          <w:sz w:val="26"/>
          <w:szCs w:val="26"/>
        </w:rPr>
        <w:t xml:space="preserve"> (6+ years) </w:t>
      </w:r>
    </w:p>
    <w:p w14:paraId="27BBC649" w14:textId="6AAAE963" w:rsidR="002737AB"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 xml:space="preserve">Developing local </w:t>
      </w:r>
      <w:r w:rsidRPr="00775361">
        <w:rPr>
          <w:rFonts w:cs="Times New Roman"/>
          <w:sz w:val="24"/>
          <w:szCs w:val="24"/>
        </w:rPr>
        <w:t>resource management</w:t>
      </w:r>
      <w:r>
        <w:rPr>
          <w:rFonts w:cs="Times New Roman"/>
          <w:sz w:val="24"/>
          <w:szCs w:val="24"/>
        </w:rPr>
        <w:t xml:space="preserve"> to </w:t>
      </w:r>
      <w:r w:rsidRPr="00775361">
        <w:rPr>
          <w:rFonts w:cs="Times New Roman"/>
          <w:sz w:val="24"/>
          <w:szCs w:val="24"/>
        </w:rPr>
        <w:t>enhance</w:t>
      </w:r>
      <w:r w:rsidR="00421AA3">
        <w:rPr>
          <w:rFonts w:cs="Times New Roman"/>
          <w:sz w:val="24"/>
          <w:szCs w:val="24"/>
        </w:rPr>
        <w:t xml:space="preserve"> </w:t>
      </w:r>
      <w:r w:rsidRPr="00775361">
        <w:rPr>
          <w:rFonts w:cs="Times New Roman"/>
          <w:sz w:val="24"/>
          <w:szCs w:val="24"/>
        </w:rPr>
        <w:t>local neighbourhood</w:t>
      </w:r>
      <w:r>
        <w:rPr>
          <w:rFonts w:cs="Times New Roman"/>
          <w:sz w:val="24"/>
          <w:szCs w:val="24"/>
        </w:rPr>
        <w:t>s and communities</w:t>
      </w:r>
      <w:r w:rsidR="00421AA3">
        <w:rPr>
          <w:rFonts w:cs="Times New Roman"/>
          <w:sz w:val="24"/>
          <w:szCs w:val="24"/>
        </w:rPr>
        <w:t>.</w:t>
      </w:r>
    </w:p>
    <w:p w14:paraId="69B2A121" w14:textId="62D25B13" w:rsidR="002737AB" w:rsidRDefault="002737AB" w:rsidP="002737AB">
      <w:pPr>
        <w:pStyle w:val="ListParagraph"/>
        <w:widowControl/>
        <w:numPr>
          <w:ilvl w:val="0"/>
          <w:numId w:val="15"/>
        </w:numPr>
        <w:autoSpaceDE/>
        <w:autoSpaceDN/>
        <w:spacing w:before="0" w:line="276" w:lineRule="auto"/>
        <w:jc w:val="left"/>
        <w:rPr>
          <w:rFonts w:cs="Times New Roman"/>
          <w:sz w:val="24"/>
          <w:szCs w:val="24"/>
        </w:rPr>
      </w:pPr>
      <w:r>
        <w:rPr>
          <w:rFonts w:cs="Times New Roman"/>
          <w:sz w:val="24"/>
          <w:szCs w:val="24"/>
        </w:rPr>
        <w:t>A robust west London self-sufficiency tool in place to measure the benefits</w:t>
      </w:r>
      <w:r w:rsidR="00421AA3">
        <w:rPr>
          <w:rFonts w:cs="Times New Roman"/>
          <w:sz w:val="24"/>
          <w:szCs w:val="24"/>
        </w:rPr>
        <w:t>.</w:t>
      </w:r>
    </w:p>
    <w:p w14:paraId="04DC5B30" w14:textId="77777777" w:rsidR="002737AB" w:rsidRDefault="002737AB" w:rsidP="002737AB">
      <w:pPr>
        <w:widowControl/>
        <w:autoSpaceDE/>
        <w:autoSpaceDN/>
        <w:spacing w:line="276" w:lineRule="auto"/>
        <w:rPr>
          <w:rFonts w:cs="Times New Roman"/>
          <w:sz w:val="24"/>
          <w:szCs w:val="24"/>
        </w:rPr>
      </w:pPr>
    </w:p>
    <w:p w14:paraId="14A2FF01" w14:textId="77777777" w:rsidR="002737AB" w:rsidRPr="005664CA" w:rsidRDefault="002737AB" w:rsidP="002737AB">
      <w:pPr>
        <w:widowControl/>
        <w:autoSpaceDE/>
        <w:autoSpaceDN/>
        <w:spacing w:line="276" w:lineRule="auto"/>
        <w:jc w:val="both"/>
        <w:rPr>
          <w:rFonts w:cs="Times New Roman"/>
          <w:sz w:val="24"/>
          <w:szCs w:val="24"/>
        </w:rPr>
      </w:pPr>
    </w:p>
    <w:p w14:paraId="4C1D968A" w14:textId="77777777" w:rsidR="002737AB" w:rsidRPr="002737AB" w:rsidRDefault="002737AB" w:rsidP="002737AB">
      <w:pPr>
        <w:pStyle w:val="Heading1"/>
        <w:spacing w:before="0" w:after="240"/>
        <w:jc w:val="both"/>
        <w:rPr>
          <w:rFonts w:ascii="Arial" w:hAnsi="Arial" w:cs="Arial"/>
        </w:rPr>
      </w:pPr>
      <w:r w:rsidRPr="002737AB">
        <w:rPr>
          <w:rFonts w:ascii="Arial" w:hAnsi="Arial" w:cs="Arial"/>
        </w:rPr>
        <w:t>Key Indicators</w:t>
      </w:r>
    </w:p>
    <w:p w14:paraId="2625096C" w14:textId="77777777" w:rsidR="002737AB" w:rsidRDefault="002737AB" w:rsidP="002737AB">
      <w:pPr>
        <w:widowControl/>
        <w:autoSpaceDE/>
        <w:autoSpaceDN/>
        <w:spacing w:line="276" w:lineRule="auto"/>
        <w:rPr>
          <w:rFonts w:cs="Times New Roman"/>
          <w:sz w:val="24"/>
          <w:szCs w:val="24"/>
        </w:rPr>
      </w:pPr>
      <w:r w:rsidRPr="00B15B18">
        <w:rPr>
          <w:rFonts w:cs="Times New Roman"/>
          <w:sz w:val="24"/>
          <w:szCs w:val="24"/>
        </w:rPr>
        <w:t>Each project will have a set of indicators to determine progress and success, these will fall within the scope of these four areas:</w:t>
      </w:r>
    </w:p>
    <w:p w14:paraId="75E72D2D" w14:textId="77777777" w:rsidR="002737AB" w:rsidRPr="005664CA" w:rsidRDefault="002737AB" w:rsidP="002737AB">
      <w:pPr>
        <w:widowControl/>
        <w:autoSpaceDE/>
        <w:autoSpaceDN/>
        <w:spacing w:line="276" w:lineRule="auto"/>
        <w:rPr>
          <w:rFonts w:cs="Times New Roman"/>
          <w:sz w:val="24"/>
          <w:szCs w:val="24"/>
        </w:rPr>
      </w:pPr>
    </w:p>
    <w:p w14:paraId="40BD1959" w14:textId="39C8715B" w:rsidR="002737AB" w:rsidRPr="00B11126" w:rsidRDefault="002737AB" w:rsidP="002737AB">
      <w:pPr>
        <w:widowControl/>
        <w:numPr>
          <w:ilvl w:val="0"/>
          <w:numId w:val="14"/>
        </w:numPr>
        <w:autoSpaceDE/>
        <w:autoSpaceDN/>
        <w:spacing w:line="276" w:lineRule="auto"/>
        <w:contextualSpacing/>
        <w:rPr>
          <w:rFonts w:cs="Times New Roman"/>
          <w:sz w:val="24"/>
          <w:szCs w:val="24"/>
        </w:rPr>
      </w:pPr>
      <w:r w:rsidRPr="00B11126">
        <w:rPr>
          <w:rFonts w:cs="Times New Roman"/>
          <w:b/>
          <w:sz w:val="24"/>
          <w:szCs w:val="24"/>
        </w:rPr>
        <w:t>Social benefits</w:t>
      </w:r>
      <w:r>
        <w:rPr>
          <w:rFonts w:cs="Times New Roman"/>
          <w:b/>
          <w:sz w:val="24"/>
          <w:szCs w:val="24"/>
        </w:rPr>
        <w:t xml:space="preserve"> -</w:t>
      </w:r>
      <w:r w:rsidRPr="00B11126">
        <w:rPr>
          <w:rFonts w:cs="Times New Roman"/>
          <w:sz w:val="24"/>
          <w:szCs w:val="24"/>
        </w:rPr>
        <w:t xml:space="preserve"> local job creation and green skills development that will support</w:t>
      </w:r>
      <w:r>
        <w:rPr>
          <w:rFonts w:cs="Times New Roman"/>
          <w:sz w:val="24"/>
          <w:szCs w:val="24"/>
        </w:rPr>
        <w:t xml:space="preserve"> the</w:t>
      </w:r>
      <w:r w:rsidRPr="00B11126">
        <w:rPr>
          <w:rFonts w:cs="Times New Roman"/>
          <w:sz w:val="24"/>
          <w:szCs w:val="24"/>
        </w:rPr>
        <w:t xml:space="preserve"> overall Green Recovery; support</w:t>
      </w:r>
      <w:r>
        <w:rPr>
          <w:rFonts w:cs="Times New Roman"/>
          <w:sz w:val="24"/>
          <w:szCs w:val="24"/>
        </w:rPr>
        <w:t>ing</w:t>
      </w:r>
      <w:r w:rsidRPr="00B11126">
        <w:rPr>
          <w:rFonts w:cs="Times New Roman"/>
          <w:sz w:val="24"/>
          <w:szCs w:val="24"/>
        </w:rPr>
        <w:t xml:space="preserve"> vulnerable people and disadvantaged communities to</w:t>
      </w:r>
      <w:r>
        <w:rPr>
          <w:rFonts w:cs="Times New Roman"/>
          <w:sz w:val="24"/>
          <w:szCs w:val="24"/>
        </w:rPr>
        <w:t xml:space="preserve"> achieve</w:t>
      </w:r>
      <w:r w:rsidRPr="00B11126">
        <w:rPr>
          <w:rFonts w:cs="Times New Roman"/>
          <w:sz w:val="24"/>
          <w:szCs w:val="24"/>
        </w:rPr>
        <w:t xml:space="preserve"> fair and reasonable access to transport, space, food and </w:t>
      </w:r>
      <w:r>
        <w:rPr>
          <w:rFonts w:cs="Times New Roman"/>
          <w:sz w:val="24"/>
          <w:szCs w:val="24"/>
        </w:rPr>
        <w:t>products/services</w:t>
      </w:r>
      <w:r w:rsidR="00421AA3">
        <w:rPr>
          <w:rFonts w:cs="Times New Roman"/>
          <w:sz w:val="24"/>
          <w:szCs w:val="24"/>
        </w:rPr>
        <w:t>.</w:t>
      </w:r>
    </w:p>
    <w:p w14:paraId="31824ADE" w14:textId="59B17A3D" w:rsidR="002737AB" w:rsidRPr="005664CA" w:rsidRDefault="002737AB" w:rsidP="002737AB">
      <w:pPr>
        <w:widowControl/>
        <w:numPr>
          <w:ilvl w:val="0"/>
          <w:numId w:val="14"/>
        </w:numPr>
        <w:autoSpaceDE/>
        <w:autoSpaceDN/>
        <w:spacing w:line="276" w:lineRule="auto"/>
        <w:contextualSpacing/>
        <w:rPr>
          <w:rFonts w:cs="Times New Roman"/>
          <w:sz w:val="24"/>
          <w:szCs w:val="24"/>
        </w:rPr>
      </w:pPr>
      <w:r w:rsidRPr="00B11126">
        <w:rPr>
          <w:rFonts w:cs="Times New Roman"/>
          <w:b/>
          <w:sz w:val="24"/>
          <w:szCs w:val="24"/>
        </w:rPr>
        <w:t>Environmental benefits</w:t>
      </w:r>
      <w:r w:rsidRPr="005664CA">
        <w:rPr>
          <w:rFonts w:cs="Times New Roman"/>
          <w:sz w:val="24"/>
          <w:szCs w:val="24"/>
        </w:rPr>
        <w:t xml:space="preserve"> </w:t>
      </w:r>
      <w:r>
        <w:rPr>
          <w:rFonts w:cs="Times New Roman"/>
          <w:sz w:val="24"/>
          <w:szCs w:val="24"/>
        </w:rPr>
        <w:t xml:space="preserve">- </w:t>
      </w:r>
      <w:r w:rsidRPr="005664CA">
        <w:rPr>
          <w:rFonts w:cs="Times New Roman"/>
          <w:sz w:val="24"/>
          <w:szCs w:val="24"/>
        </w:rPr>
        <w:t>link</w:t>
      </w:r>
      <w:r>
        <w:rPr>
          <w:rFonts w:cs="Times New Roman"/>
          <w:sz w:val="24"/>
          <w:szCs w:val="24"/>
        </w:rPr>
        <w:t>ing</w:t>
      </w:r>
      <w:r w:rsidRPr="005664CA">
        <w:rPr>
          <w:rFonts w:cs="Times New Roman"/>
          <w:sz w:val="24"/>
          <w:szCs w:val="24"/>
        </w:rPr>
        <w:t xml:space="preserve"> directly with sustainable resource management </w:t>
      </w:r>
      <w:r>
        <w:rPr>
          <w:rFonts w:cs="Times New Roman"/>
          <w:sz w:val="24"/>
          <w:szCs w:val="24"/>
        </w:rPr>
        <w:t>including</w:t>
      </w:r>
      <w:r w:rsidRPr="005664CA">
        <w:rPr>
          <w:rFonts w:cs="Times New Roman"/>
          <w:sz w:val="24"/>
          <w:szCs w:val="24"/>
        </w:rPr>
        <w:t xml:space="preserve"> carbon reductions, whole-life costings and renewable energy consumption</w:t>
      </w:r>
      <w:r w:rsidR="00421AA3">
        <w:rPr>
          <w:rFonts w:cs="Times New Roman"/>
          <w:sz w:val="24"/>
          <w:szCs w:val="24"/>
        </w:rPr>
        <w:t>.</w:t>
      </w:r>
    </w:p>
    <w:p w14:paraId="6E7EF0D3" w14:textId="08AB4942" w:rsidR="002737AB" w:rsidRPr="005664CA" w:rsidRDefault="002737AB" w:rsidP="002737AB">
      <w:pPr>
        <w:widowControl/>
        <w:numPr>
          <w:ilvl w:val="0"/>
          <w:numId w:val="14"/>
        </w:numPr>
        <w:autoSpaceDE/>
        <w:autoSpaceDN/>
        <w:spacing w:line="276" w:lineRule="auto"/>
        <w:contextualSpacing/>
        <w:rPr>
          <w:rFonts w:cs="Times New Roman"/>
          <w:sz w:val="24"/>
          <w:szCs w:val="24"/>
        </w:rPr>
      </w:pPr>
      <w:r w:rsidRPr="00B11126">
        <w:rPr>
          <w:rFonts w:cs="Times New Roman"/>
          <w:b/>
          <w:sz w:val="24"/>
          <w:szCs w:val="24"/>
        </w:rPr>
        <w:t>Self-sufficiency of raw materials</w:t>
      </w:r>
      <w:r w:rsidRPr="005664CA">
        <w:rPr>
          <w:rFonts w:cs="Times New Roman"/>
          <w:sz w:val="24"/>
          <w:szCs w:val="24"/>
        </w:rPr>
        <w:t xml:space="preserve"> </w:t>
      </w:r>
      <w:r>
        <w:rPr>
          <w:rFonts w:cs="Times New Roman"/>
          <w:sz w:val="24"/>
          <w:szCs w:val="24"/>
        </w:rPr>
        <w:t xml:space="preserve">– achieving maximum </w:t>
      </w:r>
      <w:r w:rsidRPr="005664CA">
        <w:rPr>
          <w:rFonts w:cs="Times New Roman"/>
          <w:sz w:val="24"/>
          <w:szCs w:val="24"/>
        </w:rPr>
        <w:t>value locally and ability to circulate back to their original intended state without dependencies on virgin materials and markets</w:t>
      </w:r>
      <w:r w:rsidR="00421AA3">
        <w:rPr>
          <w:rFonts w:cs="Times New Roman"/>
          <w:sz w:val="24"/>
          <w:szCs w:val="24"/>
        </w:rPr>
        <w:t>.</w:t>
      </w:r>
    </w:p>
    <w:p w14:paraId="16E9C81D" w14:textId="77777777" w:rsidR="002737AB" w:rsidRDefault="002737AB" w:rsidP="002737AB">
      <w:pPr>
        <w:widowControl/>
        <w:numPr>
          <w:ilvl w:val="0"/>
          <w:numId w:val="14"/>
        </w:numPr>
        <w:autoSpaceDE/>
        <w:autoSpaceDN/>
        <w:spacing w:line="276" w:lineRule="auto"/>
        <w:contextualSpacing/>
        <w:rPr>
          <w:rFonts w:cs="Times New Roman"/>
          <w:sz w:val="24"/>
          <w:szCs w:val="24"/>
        </w:rPr>
      </w:pPr>
      <w:r>
        <w:rPr>
          <w:rFonts w:cs="Times New Roman"/>
          <w:b/>
          <w:sz w:val="24"/>
          <w:szCs w:val="24"/>
        </w:rPr>
        <w:t>CE/Green</w:t>
      </w:r>
      <w:r w:rsidRPr="00B11126">
        <w:rPr>
          <w:rFonts w:cs="Times New Roman"/>
          <w:b/>
          <w:sz w:val="24"/>
          <w:szCs w:val="24"/>
        </w:rPr>
        <w:t xml:space="preserve"> investments</w:t>
      </w:r>
      <w:r>
        <w:rPr>
          <w:rFonts w:cs="Times New Roman"/>
          <w:b/>
          <w:sz w:val="24"/>
          <w:szCs w:val="24"/>
        </w:rPr>
        <w:t xml:space="preserve"> -</w:t>
      </w:r>
      <w:r w:rsidRPr="005664CA">
        <w:rPr>
          <w:rFonts w:cs="Times New Roman"/>
          <w:sz w:val="24"/>
          <w:szCs w:val="24"/>
        </w:rPr>
        <w:t xml:space="preserve"> </w:t>
      </w:r>
      <w:r>
        <w:rPr>
          <w:rFonts w:cs="Times New Roman"/>
          <w:sz w:val="24"/>
          <w:szCs w:val="24"/>
        </w:rPr>
        <w:t>£ invested in circular/green economy activities.</w:t>
      </w:r>
    </w:p>
    <w:p w14:paraId="21AEC4F2" w14:textId="77777777" w:rsidR="002737AB" w:rsidRPr="005664CA" w:rsidRDefault="002737AB" w:rsidP="002737AB">
      <w:pPr>
        <w:widowControl/>
        <w:autoSpaceDE/>
        <w:autoSpaceDN/>
        <w:spacing w:line="276" w:lineRule="auto"/>
        <w:ind w:left="720"/>
        <w:contextualSpacing/>
        <w:rPr>
          <w:rFonts w:cs="Times New Roman"/>
          <w:sz w:val="24"/>
          <w:szCs w:val="24"/>
        </w:rPr>
      </w:pPr>
    </w:p>
    <w:p w14:paraId="48C64B89" w14:textId="77777777" w:rsidR="002737AB" w:rsidRPr="005664CA" w:rsidRDefault="002737AB" w:rsidP="002737AB">
      <w:pPr>
        <w:widowControl/>
        <w:autoSpaceDE/>
        <w:autoSpaceDN/>
        <w:spacing w:line="276" w:lineRule="auto"/>
        <w:ind w:left="720"/>
        <w:contextualSpacing/>
        <w:rPr>
          <w:rFonts w:cs="Times New Roman"/>
          <w:sz w:val="24"/>
          <w:szCs w:val="24"/>
        </w:rPr>
      </w:pPr>
    </w:p>
    <w:p w14:paraId="7A4C9584" w14:textId="77777777" w:rsidR="002737AB" w:rsidRPr="005664CA" w:rsidRDefault="002737AB" w:rsidP="002737AB">
      <w:pPr>
        <w:widowControl/>
        <w:autoSpaceDE/>
        <w:autoSpaceDN/>
        <w:spacing w:line="276" w:lineRule="auto"/>
        <w:rPr>
          <w:rFonts w:cs="Times New Roman"/>
          <w:sz w:val="24"/>
          <w:szCs w:val="24"/>
        </w:rPr>
      </w:pPr>
    </w:p>
    <w:p w14:paraId="6710E57B" w14:textId="77777777" w:rsidR="002737AB" w:rsidRPr="00B15B18" w:rsidRDefault="002737AB" w:rsidP="002737AB">
      <w:pPr>
        <w:keepNext/>
        <w:keepLines/>
        <w:widowControl/>
        <w:numPr>
          <w:ilvl w:val="0"/>
          <w:numId w:val="13"/>
        </w:numPr>
        <w:autoSpaceDE/>
        <w:autoSpaceDN/>
        <w:spacing w:line="276" w:lineRule="auto"/>
        <w:ind w:left="426" w:hanging="426"/>
        <w:jc w:val="both"/>
        <w:outlineLvl w:val="0"/>
        <w:rPr>
          <w:rFonts w:eastAsia="Times New Roman" w:cs="Times New Roman"/>
          <w:b/>
          <w:color w:val="2D2940"/>
          <w:sz w:val="36"/>
          <w:szCs w:val="32"/>
        </w:rPr>
      </w:pPr>
      <w:r w:rsidRPr="00B15B18">
        <w:rPr>
          <w:rFonts w:eastAsia="Times New Roman" w:cs="Times New Roman"/>
          <w:b/>
          <w:color w:val="2D2940"/>
          <w:sz w:val="36"/>
          <w:szCs w:val="32"/>
        </w:rPr>
        <w:t>Stakeholder</w:t>
      </w:r>
      <w:r>
        <w:rPr>
          <w:rFonts w:eastAsia="Times New Roman" w:cs="Times New Roman"/>
          <w:b/>
          <w:color w:val="2D2940"/>
          <w:sz w:val="36"/>
          <w:szCs w:val="32"/>
        </w:rPr>
        <w:t xml:space="preserve"> Engagement</w:t>
      </w:r>
    </w:p>
    <w:p w14:paraId="65AEF96C" w14:textId="77777777" w:rsidR="00E07C70" w:rsidRDefault="00E07C70" w:rsidP="002737AB">
      <w:pPr>
        <w:widowControl/>
        <w:autoSpaceDE/>
        <w:autoSpaceDN/>
        <w:spacing w:line="276" w:lineRule="auto"/>
        <w:rPr>
          <w:rFonts w:cs="Times New Roman"/>
          <w:sz w:val="24"/>
          <w:szCs w:val="24"/>
        </w:rPr>
      </w:pPr>
    </w:p>
    <w:p w14:paraId="0E409BB1" w14:textId="36729AF2" w:rsidR="002737AB" w:rsidRDefault="002737AB" w:rsidP="002737AB">
      <w:pPr>
        <w:widowControl/>
        <w:autoSpaceDE/>
        <w:autoSpaceDN/>
        <w:spacing w:line="276" w:lineRule="auto"/>
        <w:rPr>
          <w:rFonts w:cs="Times New Roman"/>
          <w:sz w:val="24"/>
          <w:szCs w:val="24"/>
        </w:rPr>
      </w:pPr>
      <w:r>
        <w:rPr>
          <w:rFonts w:cs="Times New Roman"/>
          <w:sz w:val="24"/>
          <w:szCs w:val="24"/>
        </w:rPr>
        <w:t xml:space="preserve">A circular economy cannot be achieved by one organisation. </w:t>
      </w:r>
      <w:r w:rsidR="00421AA3">
        <w:rPr>
          <w:rFonts w:cs="Times New Roman"/>
          <w:sz w:val="24"/>
          <w:szCs w:val="24"/>
        </w:rPr>
        <w:t>By u</w:t>
      </w:r>
      <w:r>
        <w:rPr>
          <w:rFonts w:cs="Times New Roman"/>
          <w:sz w:val="24"/>
          <w:szCs w:val="24"/>
        </w:rPr>
        <w:t>nderstanding and engaging with a wide and representative platform of public, private and third sector stakeholders, an opportunity to co-innovate and understand the roadblocks to circular economy transformation will be created.  Ultimately this will</w:t>
      </w:r>
      <w:r>
        <w:t xml:space="preserve"> </w:t>
      </w:r>
      <w:r w:rsidRPr="00264ABF">
        <w:rPr>
          <w:rFonts w:cs="Times New Roman"/>
          <w:sz w:val="24"/>
          <w:szCs w:val="24"/>
        </w:rPr>
        <w:t>facilitate systemic change at the desired scale</w:t>
      </w:r>
      <w:r>
        <w:rPr>
          <w:rFonts w:cs="Times New Roman"/>
          <w:sz w:val="24"/>
          <w:szCs w:val="24"/>
        </w:rPr>
        <w:t xml:space="preserve">. </w:t>
      </w:r>
    </w:p>
    <w:p w14:paraId="5FA1A061" w14:textId="77777777" w:rsidR="002737AB" w:rsidRDefault="002737AB" w:rsidP="002737AB">
      <w:pPr>
        <w:widowControl/>
        <w:autoSpaceDE/>
        <w:autoSpaceDN/>
        <w:spacing w:line="276" w:lineRule="auto"/>
        <w:rPr>
          <w:rFonts w:cs="Times New Roman"/>
          <w:sz w:val="24"/>
          <w:szCs w:val="24"/>
        </w:rPr>
      </w:pPr>
    </w:p>
    <w:p w14:paraId="5692833A" w14:textId="09A522B8" w:rsidR="002737AB" w:rsidRDefault="002737AB" w:rsidP="002737AB">
      <w:pPr>
        <w:widowControl/>
        <w:autoSpaceDE/>
        <w:autoSpaceDN/>
        <w:spacing w:line="276" w:lineRule="auto"/>
        <w:rPr>
          <w:rFonts w:cs="Times New Roman"/>
          <w:sz w:val="24"/>
          <w:szCs w:val="24"/>
        </w:rPr>
      </w:pPr>
      <w:r>
        <w:rPr>
          <w:rFonts w:cs="Times New Roman"/>
          <w:sz w:val="24"/>
          <w:szCs w:val="24"/>
        </w:rPr>
        <w:t xml:space="preserve">Developing and utilising positive communication and relationships will expedite circular activities. For </w:t>
      </w:r>
      <w:proofErr w:type="gramStart"/>
      <w:r>
        <w:rPr>
          <w:rFonts w:cs="Times New Roman"/>
          <w:sz w:val="24"/>
          <w:szCs w:val="24"/>
        </w:rPr>
        <w:t>example</w:t>
      </w:r>
      <w:proofErr w:type="gramEnd"/>
      <w:r>
        <w:rPr>
          <w:rFonts w:cs="Times New Roman"/>
          <w:sz w:val="24"/>
          <w:szCs w:val="24"/>
        </w:rPr>
        <w:t xml:space="preserve"> when infrastructure is ready to be constructed and </w:t>
      </w:r>
      <w:r w:rsidR="00421AA3">
        <w:rPr>
          <w:rFonts w:cs="Times New Roman"/>
          <w:sz w:val="24"/>
          <w:szCs w:val="24"/>
        </w:rPr>
        <w:t>be used</w:t>
      </w:r>
      <w:r>
        <w:rPr>
          <w:rFonts w:cs="Times New Roman"/>
          <w:sz w:val="24"/>
          <w:szCs w:val="24"/>
        </w:rPr>
        <w:t xml:space="preserve">, there would be actively engaged partners ready to take action immediately. </w:t>
      </w:r>
    </w:p>
    <w:p w14:paraId="4DC127AE" w14:textId="77777777" w:rsidR="002737AB" w:rsidRDefault="002737AB" w:rsidP="002737AB">
      <w:pPr>
        <w:widowControl/>
        <w:autoSpaceDE/>
        <w:autoSpaceDN/>
        <w:spacing w:line="276" w:lineRule="auto"/>
        <w:jc w:val="both"/>
        <w:rPr>
          <w:rFonts w:cs="Times New Roman"/>
          <w:sz w:val="24"/>
          <w:szCs w:val="24"/>
        </w:rPr>
      </w:pPr>
    </w:p>
    <w:p w14:paraId="061C0F5D" w14:textId="77777777" w:rsidR="002737AB" w:rsidRPr="005664CA" w:rsidRDefault="002737AB" w:rsidP="002737AB">
      <w:pPr>
        <w:widowControl/>
        <w:autoSpaceDE/>
        <w:autoSpaceDN/>
        <w:spacing w:line="276" w:lineRule="auto"/>
        <w:rPr>
          <w:rFonts w:cs="Times New Roman"/>
          <w:sz w:val="24"/>
          <w:szCs w:val="24"/>
        </w:rPr>
      </w:pPr>
      <w:r w:rsidRPr="002737AB">
        <w:rPr>
          <w:rFonts w:cs="Times New Roman"/>
          <w:noProof/>
          <w:sz w:val="24"/>
          <w:szCs w:val="24"/>
          <w:lang w:eastAsia="en-GB"/>
        </w:rPr>
        <w:lastRenderedPageBreak/>
        <mc:AlternateContent>
          <mc:Choice Requires="wpg">
            <w:drawing>
              <wp:anchor distT="0" distB="0" distL="114300" distR="114300" simplePos="0" relativeHeight="251660288" behindDoc="0" locked="0" layoutInCell="1" allowOverlap="1" wp14:anchorId="6CCDDDC8" wp14:editId="30C22FCD">
                <wp:simplePos x="0" y="0"/>
                <wp:positionH relativeFrom="margin">
                  <wp:align>left</wp:align>
                </wp:positionH>
                <wp:positionV relativeFrom="paragraph">
                  <wp:posOffset>483956</wp:posOffset>
                </wp:positionV>
                <wp:extent cx="6510020" cy="2532380"/>
                <wp:effectExtent l="0" t="0" r="5080" b="1270"/>
                <wp:wrapTopAndBottom/>
                <wp:docPr id="29" name="Group 29"/>
                <wp:cNvGraphicFramePr/>
                <a:graphic xmlns:a="http://schemas.openxmlformats.org/drawingml/2006/main">
                  <a:graphicData uri="http://schemas.microsoft.com/office/word/2010/wordprocessingGroup">
                    <wpg:wgp>
                      <wpg:cNvGrpSpPr/>
                      <wpg:grpSpPr>
                        <a:xfrm>
                          <a:off x="0" y="0"/>
                          <a:ext cx="6510020" cy="2532380"/>
                          <a:chOff x="0" y="0"/>
                          <a:chExt cx="6510525" cy="3117850"/>
                        </a:xfrm>
                      </wpg:grpSpPr>
                      <wps:wsp>
                        <wps:cNvPr id="30" name="Rounded Rectangle 30"/>
                        <wps:cNvSpPr/>
                        <wps:spPr>
                          <a:xfrm>
                            <a:off x="638175" y="400050"/>
                            <a:ext cx="1583690" cy="1223645"/>
                          </a:xfrm>
                          <a:prstGeom prst="roundRect">
                            <a:avLst/>
                          </a:prstGeom>
                          <a:solidFill>
                            <a:srgbClr val="2D29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AD5EF" w14:textId="77777777" w:rsidR="002737AB" w:rsidRPr="00892C38" w:rsidRDefault="002737AB" w:rsidP="002737AB">
                              <w:pPr>
                                <w:rPr>
                                  <w:b/>
                                  <w:bCs/>
                                  <w:sz w:val="20"/>
                                  <w:szCs w:val="20"/>
                                  <w:u w:val="single"/>
                                </w:rPr>
                              </w:pPr>
                              <w:r w:rsidRPr="00892C38">
                                <w:rPr>
                                  <w:b/>
                                  <w:bCs/>
                                  <w:sz w:val="20"/>
                                  <w:szCs w:val="20"/>
                                  <w:u w:val="single"/>
                                </w:rPr>
                                <w:t>Public Sector Partners</w:t>
                              </w:r>
                            </w:p>
                            <w:p w14:paraId="70CDD7F6" w14:textId="1F31995A" w:rsidR="002737AB" w:rsidRPr="00892C38" w:rsidRDefault="00421AA3" w:rsidP="002737AB">
                              <w:pPr>
                                <w:pStyle w:val="ListParagraph"/>
                                <w:numPr>
                                  <w:ilvl w:val="0"/>
                                  <w:numId w:val="16"/>
                                </w:numPr>
                                <w:spacing w:before="0"/>
                                <w:ind w:left="284" w:hanging="218"/>
                                <w:jc w:val="left"/>
                                <w:rPr>
                                  <w:sz w:val="18"/>
                                  <w:szCs w:val="18"/>
                                </w:rPr>
                              </w:pPr>
                              <w:r>
                                <w:rPr>
                                  <w:sz w:val="18"/>
                                  <w:szCs w:val="18"/>
                                </w:rPr>
                                <w:t>D</w:t>
                              </w:r>
                              <w:r w:rsidR="002737AB" w:rsidRPr="00892C38">
                                <w:rPr>
                                  <w:sz w:val="18"/>
                                  <w:szCs w:val="18"/>
                                </w:rPr>
                                <w:t>isposal authorities</w:t>
                              </w:r>
                            </w:p>
                            <w:p w14:paraId="23E2E3AB" w14:textId="4CD4E77D" w:rsidR="002737AB" w:rsidRPr="00892C38" w:rsidRDefault="00421AA3" w:rsidP="002737AB">
                              <w:pPr>
                                <w:pStyle w:val="ListParagraph"/>
                                <w:numPr>
                                  <w:ilvl w:val="0"/>
                                  <w:numId w:val="16"/>
                                </w:numPr>
                                <w:spacing w:before="0"/>
                                <w:ind w:left="284" w:hanging="218"/>
                                <w:jc w:val="left"/>
                                <w:rPr>
                                  <w:sz w:val="18"/>
                                  <w:szCs w:val="18"/>
                                </w:rPr>
                              </w:pPr>
                              <w:r>
                                <w:rPr>
                                  <w:sz w:val="18"/>
                                  <w:szCs w:val="18"/>
                                </w:rPr>
                                <w:t>C</w:t>
                              </w:r>
                              <w:r w:rsidR="002737AB" w:rsidRPr="00892C38">
                                <w:rPr>
                                  <w:sz w:val="18"/>
                                  <w:szCs w:val="18"/>
                                </w:rPr>
                                <w:t>ollection authorities</w:t>
                              </w:r>
                            </w:p>
                            <w:p w14:paraId="34BE1A03" w14:textId="0635EF90" w:rsidR="002737AB" w:rsidRPr="00681DEA" w:rsidRDefault="00421AA3" w:rsidP="00681DEA">
                              <w:pPr>
                                <w:pStyle w:val="ListParagraph"/>
                                <w:numPr>
                                  <w:ilvl w:val="0"/>
                                  <w:numId w:val="16"/>
                                </w:numPr>
                                <w:spacing w:before="0"/>
                                <w:ind w:left="284" w:hanging="218"/>
                                <w:jc w:val="left"/>
                                <w:rPr>
                                  <w:sz w:val="18"/>
                                  <w:szCs w:val="18"/>
                                </w:rPr>
                              </w:pPr>
                              <w:r w:rsidRPr="00E07C70">
                                <w:rPr>
                                  <w:sz w:val="18"/>
                                  <w:szCs w:val="18"/>
                                </w:rPr>
                                <w:t>P</w:t>
                              </w:r>
                              <w:r w:rsidR="002737AB" w:rsidRPr="00681DEA">
                                <w:rPr>
                                  <w:sz w:val="18"/>
                                  <w:szCs w:val="18"/>
                                </w:rPr>
                                <w:t>rocurement and financial teams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 name="Rounded Rectangle 31"/>
                        <wps:cNvSpPr/>
                        <wps:spPr>
                          <a:xfrm>
                            <a:off x="2514600" y="0"/>
                            <a:ext cx="1584000" cy="1398211"/>
                          </a:xfrm>
                          <a:prstGeom prst="roundRect">
                            <a:avLst/>
                          </a:prstGeom>
                          <a:solidFill>
                            <a:srgbClr val="2D29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8BDE0" w14:textId="77777777" w:rsidR="002737AB" w:rsidRPr="00892C38" w:rsidRDefault="002737AB" w:rsidP="002737AB">
                              <w:pPr>
                                <w:rPr>
                                  <w:b/>
                                  <w:bCs/>
                                  <w:sz w:val="20"/>
                                  <w:szCs w:val="20"/>
                                  <w:u w:val="single"/>
                                </w:rPr>
                              </w:pPr>
                              <w:r w:rsidRPr="00892C38">
                                <w:rPr>
                                  <w:b/>
                                  <w:bCs/>
                                  <w:sz w:val="20"/>
                                  <w:szCs w:val="20"/>
                                  <w:u w:val="single"/>
                                </w:rPr>
                                <w:t>Green Skills/ knowledge</w:t>
                              </w:r>
                            </w:p>
                            <w:p w14:paraId="109943F2"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General public</w:t>
                              </w:r>
                            </w:p>
                            <w:p w14:paraId="62D06145"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Businesses</w:t>
                              </w:r>
                            </w:p>
                            <w:p w14:paraId="6F308368"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Education Sectors</w:t>
                              </w:r>
                            </w:p>
                            <w:p w14:paraId="0D07D6BB" w14:textId="5E342E45" w:rsidR="002737AB" w:rsidRPr="00681DEA" w:rsidRDefault="002737AB" w:rsidP="00681DEA">
                              <w:pPr>
                                <w:pStyle w:val="ListParagraph"/>
                                <w:numPr>
                                  <w:ilvl w:val="0"/>
                                  <w:numId w:val="16"/>
                                </w:numPr>
                                <w:spacing w:before="0"/>
                                <w:ind w:left="284" w:hanging="218"/>
                                <w:jc w:val="left"/>
                                <w:rPr>
                                  <w:sz w:val="18"/>
                                  <w:szCs w:val="18"/>
                                </w:rPr>
                              </w:pPr>
                              <w:r w:rsidRPr="00681DEA">
                                <w:rPr>
                                  <w:sz w:val="18"/>
                                  <w:szCs w:val="18"/>
                                </w:rPr>
                                <w:t>Politicians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 name="Rounded Rectangle 32"/>
                        <wps:cNvSpPr/>
                        <wps:spPr>
                          <a:xfrm>
                            <a:off x="4391025" y="333375"/>
                            <a:ext cx="1781175" cy="1533525"/>
                          </a:xfrm>
                          <a:prstGeom prst="roundRect">
                            <a:avLst/>
                          </a:prstGeom>
                          <a:solidFill>
                            <a:srgbClr val="2D29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56B33" w14:textId="77777777" w:rsidR="002737AB" w:rsidRPr="00892C38" w:rsidRDefault="002737AB" w:rsidP="002737AB">
                              <w:pPr>
                                <w:rPr>
                                  <w:b/>
                                  <w:bCs/>
                                  <w:sz w:val="20"/>
                                  <w:szCs w:val="20"/>
                                  <w:u w:val="single"/>
                                </w:rPr>
                              </w:pPr>
                              <w:r w:rsidRPr="00892C38">
                                <w:rPr>
                                  <w:b/>
                                  <w:bCs/>
                                  <w:sz w:val="20"/>
                                  <w:szCs w:val="20"/>
                                  <w:u w:val="single"/>
                                </w:rPr>
                                <w:t>Private Sector Partners</w:t>
                              </w:r>
                            </w:p>
                            <w:p w14:paraId="30AE3DE6"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Waste management companies</w:t>
                              </w:r>
                            </w:p>
                            <w:p w14:paraId="27896724"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Reprocessors</w:t>
                              </w:r>
                            </w:p>
                            <w:p w14:paraId="7786256B" w14:textId="12DFE76F" w:rsidR="002737AB" w:rsidRPr="00681DEA" w:rsidRDefault="002737AB" w:rsidP="00681DEA">
                              <w:pPr>
                                <w:pStyle w:val="ListParagraph"/>
                                <w:numPr>
                                  <w:ilvl w:val="0"/>
                                  <w:numId w:val="16"/>
                                </w:numPr>
                                <w:spacing w:before="0"/>
                                <w:ind w:left="284" w:hanging="218"/>
                                <w:jc w:val="left"/>
                                <w:rPr>
                                  <w:sz w:val="20"/>
                                  <w:szCs w:val="20"/>
                                </w:rPr>
                              </w:pPr>
                              <w:r w:rsidRPr="00892C38">
                                <w:rPr>
                                  <w:sz w:val="18"/>
                                  <w:szCs w:val="18"/>
                                </w:rPr>
                                <w:t>Take-back and compliance scheme operators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3" name="Rounded Rectangle 33"/>
                        <wps:cNvSpPr/>
                        <wps:spPr>
                          <a:xfrm>
                            <a:off x="0" y="1742261"/>
                            <a:ext cx="1584000" cy="1310539"/>
                          </a:xfrm>
                          <a:prstGeom prst="roundRect">
                            <a:avLst/>
                          </a:prstGeom>
                          <a:solidFill>
                            <a:srgbClr val="2D29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681A3" w14:textId="77777777" w:rsidR="002737AB" w:rsidRPr="00892C38" w:rsidRDefault="002737AB" w:rsidP="002737AB">
                              <w:pPr>
                                <w:rPr>
                                  <w:b/>
                                  <w:bCs/>
                                  <w:sz w:val="20"/>
                                  <w:szCs w:val="20"/>
                                  <w:u w:val="single"/>
                                </w:rPr>
                              </w:pPr>
                              <w:r w:rsidRPr="00892C38">
                                <w:rPr>
                                  <w:b/>
                                  <w:bCs/>
                                  <w:sz w:val="20"/>
                                  <w:szCs w:val="20"/>
                                  <w:u w:val="single"/>
                                </w:rPr>
                                <w:t>Policy/Legislation</w:t>
                              </w:r>
                            </w:p>
                            <w:p w14:paraId="41B84F83"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 xml:space="preserve">Central &amp; </w:t>
                              </w:r>
                              <w:r>
                                <w:rPr>
                                  <w:sz w:val="18"/>
                                  <w:szCs w:val="18"/>
                                </w:rPr>
                                <w:t>r</w:t>
                              </w:r>
                              <w:r w:rsidRPr="00892C38">
                                <w:rPr>
                                  <w:sz w:val="18"/>
                                  <w:szCs w:val="18"/>
                                </w:rPr>
                                <w:t>egional governments</w:t>
                              </w:r>
                            </w:p>
                            <w:p w14:paraId="6603FA52" w14:textId="2C9F4A9F" w:rsidR="002737AB" w:rsidRPr="00BE0441" w:rsidRDefault="002737AB">
                              <w:pPr>
                                <w:pStyle w:val="ListParagraph"/>
                                <w:numPr>
                                  <w:ilvl w:val="0"/>
                                  <w:numId w:val="16"/>
                                </w:numPr>
                                <w:spacing w:before="0"/>
                                <w:ind w:left="284" w:hanging="218"/>
                                <w:jc w:val="left"/>
                                <w:rPr>
                                  <w:sz w:val="18"/>
                                  <w:szCs w:val="18"/>
                                </w:rPr>
                              </w:pPr>
                              <w:r w:rsidRPr="00892C38">
                                <w:rPr>
                                  <w:sz w:val="18"/>
                                  <w:szCs w:val="18"/>
                                </w:rPr>
                                <w:t>Academia</w:t>
                              </w:r>
                            </w:p>
                            <w:p w14:paraId="3E9FA259" w14:textId="32BE430D" w:rsidR="002737AB" w:rsidRPr="00681DEA" w:rsidRDefault="002737AB" w:rsidP="00E07C70">
                              <w:pPr>
                                <w:pStyle w:val="ListParagraph"/>
                                <w:numPr>
                                  <w:ilvl w:val="0"/>
                                  <w:numId w:val="16"/>
                                </w:numPr>
                                <w:spacing w:before="0"/>
                                <w:ind w:left="284" w:hanging="218"/>
                                <w:jc w:val="left"/>
                                <w:rPr>
                                  <w:sz w:val="18"/>
                                  <w:szCs w:val="18"/>
                                </w:rPr>
                              </w:pPr>
                              <w:r w:rsidRPr="00892C38">
                                <w:rPr>
                                  <w:sz w:val="18"/>
                                  <w:szCs w:val="18"/>
                                </w:rPr>
                                <w:t>Boroughs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 name="Rounded Rectangle 34"/>
                        <wps:cNvSpPr/>
                        <wps:spPr>
                          <a:xfrm>
                            <a:off x="4962525" y="1943100"/>
                            <a:ext cx="1548000" cy="1080000"/>
                          </a:xfrm>
                          <a:prstGeom prst="roundRect">
                            <a:avLst/>
                          </a:prstGeom>
                          <a:solidFill>
                            <a:srgbClr val="2D29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40B13" w14:textId="77777777" w:rsidR="002737AB" w:rsidRPr="00892C38" w:rsidRDefault="002737AB" w:rsidP="002737AB">
                              <w:pPr>
                                <w:rPr>
                                  <w:b/>
                                  <w:bCs/>
                                  <w:sz w:val="20"/>
                                  <w:szCs w:val="20"/>
                                  <w:u w:val="single"/>
                                </w:rPr>
                              </w:pPr>
                              <w:r w:rsidRPr="00892C38">
                                <w:rPr>
                                  <w:b/>
                                  <w:bCs/>
                                  <w:sz w:val="20"/>
                                  <w:szCs w:val="20"/>
                                  <w:u w:val="single"/>
                                </w:rPr>
                                <w:t>Product Designers</w:t>
                              </w:r>
                            </w:p>
                            <w:p w14:paraId="3AC98A1B"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Producers / Manufacturers</w:t>
                              </w:r>
                            </w:p>
                            <w:p w14:paraId="60C3FC1B" w14:textId="77777777" w:rsidR="002737AB" w:rsidRPr="00892C38" w:rsidRDefault="002737AB" w:rsidP="00FF306B">
                              <w:pPr>
                                <w:pStyle w:val="ListParagraph"/>
                                <w:numPr>
                                  <w:ilvl w:val="0"/>
                                  <w:numId w:val="16"/>
                                </w:numPr>
                                <w:spacing w:before="0"/>
                                <w:ind w:left="284" w:hanging="218"/>
                                <w:jc w:val="left"/>
                                <w:rPr>
                                  <w:sz w:val="18"/>
                                  <w:szCs w:val="18"/>
                                </w:rPr>
                              </w:pPr>
                              <w:r w:rsidRPr="00681DEA">
                                <w:rPr>
                                  <w:sz w:val="18"/>
                                  <w:szCs w:val="18"/>
                                </w:rPr>
                                <w:t>Academia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Rounded Rectangle 35"/>
                        <wps:cNvSpPr/>
                        <wps:spPr>
                          <a:xfrm>
                            <a:off x="2486025" y="2143125"/>
                            <a:ext cx="1590675" cy="97472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B90E4" w14:textId="77777777" w:rsidR="002737AB" w:rsidRPr="00892C38" w:rsidRDefault="002737AB" w:rsidP="002737AB">
                              <w:pPr>
                                <w:jc w:val="center"/>
                                <w:rPr>
                                  <w:sz w:val="20"/>
                                  <w:szCs w:val="20"/>
                                </w:rPr>
                              </w:pPr>
                              <w:r w:rsidRPr="00892C38">
                                <w:rPr>
                                  <w:sz w:val="28"/>
                                  <w:szCs w:val="28"/>
                                  <w:lang w:val="en-US"/>
                                </w:rPr>
                                <w:t>WLWA Circular</w:t>
                              </w:r>
                              <w:r w:rsidRPr="00892C38">
                                <w:rPr>
                                  <w:sz w:val="20"/>
                                  <w:szCs w:val="20"/>
                                  <w:lang w:val="en-US"/>
                                </w:rPr>
                                <w:t xml:space="preserve"> </w:t>
                              </w:r>
                              <w:r w:rsidRPr="00892C38">
                                <w:rPr>
                                  <w:sz w:val="28"/>
                                  <w:szCs w:val="28"/>
                                  <w:lang w:val="en-US"/>
                                </w:rPr>
                                <w:t>Economy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6" name="Up-Down Arrow 36"/>
                        <wps:cNvSpPr/>
                        <wps:spPr>
                          <a:xfrm rot="16891152">
                            <a:off x="1771650" y="2028825"/>
                            <a:ext cx="485775" cy="900000"/>
                          </a:xfrm>
                          <a:prstGeom prst="up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Up-Down Arrow 37"/>
                        <wps:cNvSpPr/>
                        <wps:spPr>
                          <a:xfrm>
                            <a:off x="3000375" y="1369036"/>
                            <a:ext cx="485775" cy="759690"/>
                          </a:xfrm>
                          <a:prstGeom prst="up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Up-Down Arrow 38"/>
                        <wps:cNvSpPr/>
                        <wps:spPr>
                          <a:xfrm rot="4761043">
                            <a:off x="4276725" y="2095500"/>
                            <a:ext cx="485775" cy="900000"/>
                          </a:xfrm>
                          <a:prstGeom prst="up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Up-Down Arrow 39"/>
                        <wps:cNvSpPr/>
                        <wps:spPr>
                          <a:xfrm rot="2630489">
                            <a:off x="3876675" y="1504950"/>
                            <a:ext cx="485775" cy="720000"/>
                          </a:xfrm>
                          <a:prstGeom prst="up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Up-Down Arrow 40"/>
                        <wps:cNvSpPr/>
                        <wps:spPr>
                          <a:xfrm rot="8240884">
                            <a:off x="2171700" y="1476375"/>
                            <a:ext cx="485775" cy="720000"/>
                          </a:xfrm>
                          <a:prstGeom prst="up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DDDC8" id="Group 29" o:spid="_x0000_s1026" style="position:absolute;margin-left:0;margin-top:38.1pt;width:512.6pt;height:199.4pt;z-index:251660288;mso-position-horizontal:left;mso-position-horizontal-relative:margin;mso-width-relative:margin;mso-height-relative:margin" coordsize="65105,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">
                <v:roundrect id="Rounded Rectangle 30" o:spid="_x0000_s1027" style="position:absolute;left:6381;top:4000;width:15837;height:1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" fillcolor="#2d2940" stroked="f" strokeweight="2pt">
                  <v:textbox inset="1mm,1mm,1mm,1mm">
                    <w:txbxContent>
                      <w:p w14:paraId="0D5AD5EF" w14:textId="77777777" w:rsidR="002737AB" w:rsidRPr="00892C38" w:rsidRDefault="002737AB" w:rsidP="002737AB">
                        <w:pPr>
                          <w:rPr>
                            <w:b/>
                            <w:bCs/>
                            <w:sz w:val="20"/>
                            <w:szCs w:val="20"/>
                            <w:u w:val="single"/>
                          </w:rPr>
                        </w:pPr>
                        <w:r w:rsidRPr="00892C38">
                          <w:rPr>
                            <w:b/>
                            <w:bCs/>
                            <w:sz w:val="20"/>
                            <w:szCs w:val="20"/>
                            <w:u w:val="single"/>
                          </w:rPr>
                          <w:t>Public Sector Partners</w:t>
                        </w:r>
                      </w:p>
                      <w:p w14:paraId="70CDD7F6" w14:textId="1F31995A" w:rsidR="002737AB" w:rsidRPr="00892C38" w:rsidRDefault="00421AA3" w:rsidP="002737AB">
                        <w:pPr>
                          <w:pStyle w:val="ListParagraph"/>
                          <w:numPr>
                            <w:ilvl w:val="0"/>
                            <w:numId w:val="16"/>
                          </w:numPr>
                          <w:spacing w:before="0"/>
                          <w:ind w:left="284" w:hanging="218"/>
                          <w:jc w:val="left"/>
                          <w:rPr>
                            <w:sz w:val="18"/>
                            <w:szCs w:val="18"/>
                          </w:rPr>
                        </w:pPr>
                        <w:r>
                          <w:rPr>
                            <w:sz w:val="18"/>
                            <w:szCs w:val="18"/>
                          </w:rPr>
                          <w:t>D</w:t>
                        </w:r>
                        <w:r w:rsidR="002737AB" w:rsidRPr="00892C38">
                          <w:rPr>
                            <w:sz w:val="18"/>
                            <w:szCs w:val="18"/>
                          </w:rPr>
                          <w:t>isposal authorities</w:t>
                        </w:r>
                      </w:p>
                      <w:p w14:paraId="23E2E3AB" w14:textId="4CD4E77D" w:rsidR="002737AB" w:rsidRPr="00892C38" w:rsidRDefault="00421AA3" w:rsidP="002737AB">
                        <w:pPr>
                          <w:pStyle w:val="ListParagraph"/>
                          <w:numPr>
                            <w:ilvl w:val="0"/>
                            <w:numId w:val="16"/>
                          </w:numPr>
                          <w:spacing w:before="0"/>
                          <w:ind w:left="284" w:hanging="218"/>
                          <w:jc w:val="left"/>
                          <w:rPr>
                            <w:sz w:val="18"/>
                            <w:szCs w:val="18"/>
                          </w:rPr>
                        </w:pPr>
                        <w:r>
                          <w:rPr>
                            <w:sz w:val="18"/>
                            <w:szCs w:val="18"/>
                          </w:rPr>
                          <w:t>C</w:t>
                        </w:r>
                        <w:r w:rsidR="002737AB" w:rsidRPr="00892C38">
                          <w:rPr>
                            <w:sz w:val="18"/>
                            <w:szCs w:val="18"/>
                          </w:rPr>
                          <w:t>ollection authorities</w:t>
                        </w:r>
                      </w:p>
                      <w:p w14:paraId="34BE1A03" w14:textId="0635EF90" w:rsidR="002737AB" w:rsidRPr="00681DEA" w:rsidRDefault="00421AA3" w:rsidP="00681DEA">
                        <w:pPr>
                          <w:pStyle w:val="ListParagraph"/>
                          <w:numPr>
                            <w:ilvl w:val="0"/>
                            <w:numId w:val="16"/>
                          </w:numPr>
                          <w:spacing w:before="0"/>
                          <w:ind w:left="284" w:hanging="218"/>
                          <w:jc w:val="left"/>
                          <w:rPr>
                            <w:sz w:val="18"/>
                            <w:szCs w:val="18"/>
                          </w:rPr>
                        </w:pPr>
                        <w:r w:rsidRPr="00E07C70">
                          <w:rPr>
                            <w:sz w:val="18"/>
                            <w:szCs w:val="18"/>
                          </w:rPr>
                          <w:t>P</w:t>
                        </w:r>
                        <w:r w:rsidR="002737AB" w:rsidRPr="00681DEA">
                          <w:rPr>
                            <w:sz w:val="18"/>
                            <w:szCs w:val="18"/>
                          </w:rPr>
                          <w:t>rocurement and financial teams</w:t>
                        </w:r>
                      </w:p>
                    </w:txbxContent>
                  </v:textbox>
                </v:roundrect>
                <v:roundrect id="Rounded Rectangle 31" o:spid="_x0000_s1028" style="position:absolute;left:25146;width:15840;height:13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" fillcolor="#2d2940" stroked="f" strokeweight="2pt">
                  <v:textbox inset="1mm,1mm,1mm,1mm">
                    <w:txbxContent>
                      <w:p w14:paraId="7BF8BDE0" w14:textId="77777777" w:rsidR="002737AB" w:rsidRPr="00892C38" w:rsidRDefault="002737AB" w:rsidP="002737AB">
                        <w:pPr>
                          <w:rPr>
                            <w:b/>
                            <w:bCs/>
                            <w:sz w:val="20"/>
                            <w:szCs w:val="20"/>
                            <w:u w:val="single"/>
                          </w:rPr>
                        </w:pPr>
                        <w:r w:rsidRPr="00892C38">
                          <w:rPr>
                            <w:b/>
                            <w:bCs/>
                            <w:sz w:val="20"/>
                            <w:szCs w:val="20"/>
                            <w:u w:val="single"/>
                          </w:rPr>
                          <w:t>Green Skills/ knowledge</w:t>
                        </w:r>
                      </w:p>
                      <w:p w14:paraId="109943F2"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General public</w:t>
                        </w:r>
                      </w:p>
                      <w:p w14:paraId="62D06145"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Businesses</w:t>
                        </w:r>
                      </w:p>
                      <w:p w14:paraId="6F308368"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Education Sectors</w:t>
                        </w:r>
                      </w:p>
                      <w:p w14:paraId="0D07D6BB" w14:textId="5E342E45" w:rsidR="002737AB" w:rsidRPr="00681DEA" w:rsidRDefault="002737AB" w:rsidP="00681DEA">
                        <w:pPr>
                          <w:pStyle w:val="ListParagraph"/>
                          <w:numPr>
                            <w:ilvl w:val="0"/>
                            <w:numId w:val="16"/>
                          </w:numPr>
                          <w:spacing w:before="0"/>
                          <w:ind w:left="284" w:hanging="218"/>
                          <w:jc w:val="left"/>
                          <w:rPr>
                            <w:sz w:val="18"/>
                            <w:szCs w:val="18"/>
                          </w:rPr>
                        </w:pPr>
                        <w:r w:rsidRPr="00681DEA">
                          <w:rPr>
                            <w:sz w:val="18"/>
                            <w:szCs w:val="18"/>
                          </w:rPr>
                          <w:t>Politicians</w:t>
                        </w:r>
                      </w:p>
                    </w:txbxContent>
                  </v:textbox>
                </v:roundrect>
                <v:roundrect id="Rounded Rectangle 32" o:spid="_x0000_s1029" style="position:absolute;left:43910;top:3333;width:17812;height:1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" fillcolor="#2d2940" stroked="f" strokeweight="2pt">
                  <v:textbox inset="1mm,1mm,1mm,1mm">
                    <w:txbxContent>
                      <w:p w14:paraId="00C56B33" w14:textId="77777777" w:rsidR="002737AB" w:rsidRPr="00892C38" w:rsidRDefault="002737AB" w:rsidP="002737AB">
                        <w:pPr>
                          <w:rPr>
                            <w:b/>
                            <w:bCs/>
                            <w:sz w:val="20"/>
                            <w:szCs w:val="20"/>
                            <w:u w:val="single"/>
                          </w:rPr>
                        </w:pPr>
                        <w:r w:rsidRPr="00892C38">
                          <w:rPr>
                            <w:b/>
                            <w:bCs/>
                            <w:sz w:val="20"/>
                            <w:szCs w:val="20"/>
                            <w:u w:val="single"/>
                          </w:rPr>
                          <w:t>Private Sector Partners</w:t>
                        </w:r>
                      </w:p>
                      <w:p w14:paraId="30AE3DE6"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Waste management companies</w:t>
                        </w:r>
                      </w:p>
                      <w:p w14:paraId="27896724"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Reprocessors</w:t>
                        </w:r>
                      </w:p>
                      <w:p w14:paraId="7786256B" w14:textId="12DFE76F" w:rsidR="002737AB" w:rsidRPr="00681DEA" w:rsidRDefault="002737AB" w:rsidP="00681DEA">
                        <w:pPr>
                          <w:pStyle w:val="ListParagraph"/>
                          <w:numPr>
                            <w:ilvl w:val="0"/>
                            <w:numId w:val="16"/>
                          </w:numPr>
                          <w:spacing w:before="0"/>
                          <w:ind w:left="284" w:hanging="218"/>
                          <w:jc w:val="left"/>
                          <w:rPr>
                            <w:sz w:val="20"/>
                            <w:szCs w:val="20"/>
                          </w:rPr>
                        </w:pPr>
                        <w:r w:rsidRPr="00892C38">
                          <w:rPr>
                            <w:sz w:val="18"/>
                            <w:szCs w:val="18"/>
                          </w:rPr>
                          <w:t>Take-back and compliance scheme operators</w:t>
                        </w:r>
                      </w:p>
                    </w:txbxContent>
                  </v:textbox>
                </v:roundrect>
                <v:roundrect id="Rounded Rectangle 33" o:spid="_x0000_s1030" style="position:absolute;top:17422;width:15840;height:1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" fillcolor="#2d2940" stroked="f" strokeweight="2pt">
                  <v:textbox inset="1mm,1mm,1mm,1mm">
                    <w:txbxContent>
                      <w:p w14:paraId="705681A3" w14:textId="77777777" w:rsidR="002737AB" w:rsidRPr="00892C38" w:rsidRDefault="002737AB" w:rsidP="002737AB">
                        <w:pPr>
                          <w:rPr>
                            <w:b/>
                            <w:bCs/>
                            <w:sz w:val="20"/>
                            <w:szCs w:val="20"/>
                            <w:u w:val="single"/>
                          </w:rPr>
                        </w:pPr>
                        <w:r w:rsidRPr="00892C38">
                          <w:rPr>
                            <w:b/>
                            <w:bCs/>
                            <w:sz w:val="20"/>
                            <w:szCs w:val="20"/>
                            <w:u w:val="single"/>
                          </w:rPr>
                          <w:t>Policy/Legislation</w:t>
                        </w:r>
                      </w:p>
                      <w:p w14:paraId="41B84F83"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 xml:space="preserve">Central &amp; </w:t>
                        </w:r>
                        <w:r>
                          <w:rPr>
                            <w:sz w:val="18"/>
                            <w:szCs w:val="18"/>
                          </w:rPr>
                          <w:t>r</w:t>
                        </w:r>
                        <w:r w:rsidRPr="00892C38">
                          <w:rPr>
                            <w:sz w:val="18"/>
                            <w:szCs w:val="18"/>
                          </w:rPr>
                          <w:t>egional governments</w:t>
                        </w:r>
                      </w:p>
                      <w:p w14:paraId="6603FA52" w14:textId="2C9F4A9F" w:rsidR="002737AB" w:rsidRPr="00BE0441" w:rsidRDefault="002737AB">
                        <w:pPr>
                          <w:pStyle w:val="ListParagraph"/>
                          <w:numPr>
                            <w:ilvl w:val="0"/>
                            <w:numId w:val="16"/>
                          </w:numPr>
                          <w:spacing w:before="0"/>
                          <w:ind w:left="284" w:hanging="218"/>
                          <w:jc w:val="left"/>
                          <w:rPr>
                            <w:sz w:val="18"/>
                            <w:szCs w:val="18"/>
                          </w:rPr>
                        </w:pPr>
                        <w:r w:rsidRPr="00892C38">
                          <w:rPr>
                            <w:sz w:val="18"/>
                            <w:szCs w:val="18"/>
                          </w:rPr>
                          <w:t>Academia</w:t>
                        </w:r>
                      </w:p>
                      <w:p w14:paraId="3E9FA259" w14:textId="32BE430D" w:rsidR="002737AB" w:rsidRPr="00681DEA" w:rsidRDefault="002737AB" w:rsidP="00E07C70">
                        <w:pPr>
                          <w:pStyle w:val="ListParagraph"/>
                          <w:numPr>
                            <w:ilvl w:val="0"/>
                            <w:numId w:val="16"/>
                          </w:numPr>
                          <w:spacing w:before="0"/>
                          <w:ind w:left="284" w:hanging="218"/>
                          <w:jc w:val="left"/>
                          <w:rPr>
                            <w:sz w:val="18"/>
                            <w:szCs w:val="18"/>
                          </w:rPr>
                        </w:pPr>
                        <w:r w:rsidRPr="00892C38">
                          <w:rPr>
                            <w:sz w:val="18"/>
                            <w:szCs w:val="18"/>
                          </w:rPr>
                          <w:t>Boroughs</w:t>
                        </w:r>
                      </w:p>
                    </w:txbxContent>
                  </v:textbox>
                </v:roundrect>
                <v:roundrect id="Rounded Rectangle 34" o:spid="_x0000_s1031" style="position:absolute;left:49625;top:19431;width:1548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" fillcolor="#2d2940" stroked="f" strokeweight="2pt">
                  <v:textbox inset="1mm,1mm,1mm,1mm">
                    <w:txbxContent>
                      <w:p w14:paraId="0D240B13" w14:textId="77777777" w:rsidR="002737AB" w:rsidRPr="00892C38" w:rsidRDefault="002737AB" w:rsidP="002737AB">
                        <w:pPr>
                          <w:rPr>
                            <w:b/>
                            <w:bCs/>
                            <w:sz w:val="20"/>
                            <w:szCs w:val="20"/>
                            <w:u w:val="single"/>
                          </w:rPr>
                        </w:pPr>
                        <w:r w:rsidRPr="00892C38">
                          <w:rPr>
                            <w:b/>
                            <w:bCs/>
                            <w:sz w:val="20"/>
                            <w:szCs w:val="20"/>
                            <w:u w:val="single"/>
                          </w:rPr>
                          <w:t>Product Designers</w:t>
                        </w:r>
                      </w:p>
                      <w:p w14:paraId="3AC98A1B" w14:textId="77777777" w:rsidR="002737AB" w:rsidRPr="00892C38" w:rsidRDefault="002737AB" w:rsidP="002737AB">
                        <w:pPr>
                          <w:pStyle w:val="ListParagraph"/>
                          <w:numPr>
                            <w:ilvl w:val="0"/>
                            <w:numId w:val="16"/>
                          </w:numPr>
                          <w:spacing w:before="0"/>
                          <w:ind w:left="284" w:hanging="218"/>
                          <w:jc w:val="left"/>
                          <w:rPr>
                            <w:sz w:val="18"/>
                            <w:szCs w:val="18"/>
                          </w:rPr>
                        </w:pPr>
                        <w:r w:rsidRPr="00892C38">
                          <w:rPr>
                            <w:sz w:val="18"/>
                            <w:szCs w:val="18"/>
                          </w:rPr>
                          <w:t>Producers / Manufacturers</w:t>
                        </w:r>
                      </w:p>
                      <w:p w14:paraId="60C3FC1B" w14:textId="77777777" w:rsidR="002737AB" w:rsidRPr="00892C38" w:rsidRDefault="002737AB" w:rsidP="00FF306B">
                        <w:pPr>
                          <w:pStyle w:val="ListParagraph"/>
                          <w:numPr>
                            <w:ilvl w:val="0"/>
                            <w:numId w:val="16"/>
                          </w:numPr>
                          <w:spacing w:before="0"/>
                          <w:ind w:left="284" w:hanging="218"/>
                          <w:jc w:val="left"/>
                          <w:rPr>
                            <w:sz w:val="18"/>
                            <w:szCs w:val="18"/>
                          </w:rPr>
                        </w:pPr>
                        <w:r w:rsidRPr="00681DEA">
                          <w:rPr>
                            <w:sz w:val="18"/>
                            <w:szCs w:val="18"/>
                          </w:rPr>
                          <w:t>Academia</w:t>
                        </w:r>
                      </w:p>
                    </w:txbxContent>
                  </v:textbox>
                </v:roundrect>
                <v:roundrect id="Rounded Rectangle 35" o:spid="_x0000_s1032" style="position:absolute;left:24860;top:21431;width:15907;height:9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" fillcolor="#5a5a5a [2109]" stroked="f" strokeweight="2pt">
                  <v:textbox inset="1mm,1mm,1mm,1mm">
                    <w:txbxContent>
                      <w:p w14:paraId="59AB90E4" w14:textId="77777777" w:rsidR="002737AB" w:rsidRPr="00892C38" w:rsidRDefault="002737AB" w:rsidP="002737AB">
                        <w:pPr>
                          <w:jc w:val="center"/>
                          <w:rPr>
                            <w:sz w:val="20"/>
                            <w:szCs w:val="20"/>
                          </w:rPr>
                        </w:pPr>
                        <w:r w:rsidRPr="00892C38">
                          <w:rPr>
                            <w:sz w:val="28"/>
                            <w:szCs w:val="28"/>
                            <w:lang w:val="en-US"/>
                          </w:rPr>
                          <w:t>WLWA Circular</w:t>
                        </w:r>
                        <w:r w:rsidRPr="00892C38">
                          <w:rPr>
                            <w:sz w:val="20"/>
                            <w:szCs w:val="20"/>
                            <w:lang w:val="en-US"/>
                          </w:rPr>
                          <w:t xml:space="preserve"> </w:t>
                        </w:r>
                        <w:r w:rsidRPr="00892C38">
                          <w:rPr>
                            <w:sz w:val="28"/>
                            <w:szCs w:val="28"/>
                            <w:lang w:val="en-US"/>
                          </w:rPr>
                          <w:t>Economy</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6" o:spid="_x0000_s1033" type="#_x0000_t70" style="position:absolute;left:17716;top:20288;width:4858;height:9000;rotation:-51433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" adj=",5829" fillcolor="#d8d8d8 [2732]" stroked="f" strokeweight="2pt"/>
                <v:shape id="Up-Down Arrow 37" o:spid="_x0000_s1034" type="#_x0000_t70" style="position:absolute;left:30003;top:13690;width:4858;height:7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" adj=",6906" fillcolor="#d8d8d8 [2732]" stroked="f" strokeweight="2pt"/>
                <v:shape id="Up-Down Arrow 38" o:spid="_x0000_s1035" type="#_x0000_t70" style="position:absolute;left:42767;top:20955;width:4857;height:9000;rotation:52003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" adj=",5829" fillcolor="#d8d8d8 [2732]" stroked="f" strokeweight="2pt"/>
                <v:shape id="Up-Down Arrow 39" o:spid="_x0000_s1036" type="#_x0000_t70" style="position:absolute;left:38766;top:15049;width:4858;height:7200;rotation:28731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" adj=",7287" fillcolor="#d8d8d8 [2732]" stroked="f" strokeweight="2pt"/>
                <v:shape id="Up-Down Arrow 40" o:spid="_x0000_s1037" type="#_x0000_t70" style="position:absolute;left:21717;top:14763;width:4857;height:7200;rotation:90012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" adj=",7287" fillcolor="#d8d8d8 [2732]" stroked="f" strokeweight="2pt"/>
                <w10:wrap type="topAndBottom" anchorx="margin"/>
              </v:group>
            </w:pict>
          </mc:Fallback>
        </mc:AlternateContent>
      </w:r>
      <w:r w:rsidRPr="002737AB">
        <w:rPr>
          <w:rFonts w:cs="Times New Roman"/>
          <w:sz w:val="24"/>
          <w:szCs w:val="24"/>
        </w:rPr>
        <w:t>Diagram below</w:t>
      </w:r>
      <w:r>
        <w:rPr>
          <w:rFonts w:cs="Times New Roman"/>
          <w:sz w:val="24"/>
          <w:szCs w:val="24"/>
        </w:rPr>
        <w:t xml:space="preserve"> illustrates the type of stakeholders to engage with to put in place the principles and reality of a circular economy.</w:t>
      </w:r>
    </w:p>
    <w:p w14:paraId="7D860B65" w14:textId="77777777" w:rsidR="002737AB" w:rsidRDefault="002737AB" w:rsidP="002737AB">
      <w:pPr>
        <w:widowControl/>
        <w:autoSpaceDE/>
        <w:autoSpaceDN/>
        <w:spacing w:line="276" w:lineRule="auto"/>
        <w:jc w:val="both"/>
        <w:rPr>
          <w:rFonts w:cs="Times New Roman"/>
          <w:sz w:val="24"/>
          <w:szCs w:val="24"/>
        </w:rPr>
      </w:pPr>
    </w:p>
    <w:p w14:paraId="1A700CC4" w14:textId="0BC20A90" w:rsidR="002737AB" w:rsidRDefault="002737AB" w:rsidP="002737AB">
      <w:pPr>
        <w:widowControl/>
        <w:autoSpaceDE/>
        <w:autoSpaceDN/>
        <w:spacing w:line="276" w:lineRule="auto"/>
        <w:ind w:firstLine="426"/>
        <w:jc w:val="both"/>
        <w:rPr>
          <w:b/>
        </w:rPr>
      </w:pPr>
    </w:p>
    <w:p w14:paraId="7D3258F9" w14:textId="36CAE208" w:rsidR="00E07C70" w:rsidRPr="00B15B18" w:rsidRDefault="00E07C70" w:rsidP="00E07C70">
      <w:pPr>
        <w:keepNext/>
        <w:keepLines/>
        <w:widowControl/>
        <w:numPr>
          <w:ilvl w:val="0"/>
          <w:numId w:val="13"/>
        </w:numPr>
        <w:autoSpaceDE/>
        <w:autoSpaceDN/>
        <w:spacing w:line="276" w:lineRule="auto"/>
        <w:ind w:left="426" w:hanging="426"/>
        <w:jc w:val="both"/>
        <w:outlineLvl w:val="0"/>
        <w:rPr>
          <w:rFonts w:eastAsia="Times New Roman" w:cs="Times New Roman"/>
          <w:b/>
          <w:color w:val="2D2940"/>
          <w:sz w:val="36"/>
          <w:szCs w:val="32"/>
        </w:rPr>
      </w:pPr>
      <w:r>
        <w:rPr>
          <w:rFonts w:eastAsia="Times New Roman" w:cs="Times New Roman"/>
          <w:b/>
          <w:color w:val="2D2940"/>
          <w:sz w:val="36"/>
          <w:szCs w:val="32"/>
        </w:rPr>
        <w:t>Future of Materials</w:t>
      </w:r>
    </w:p>
    <w:p w14:paraId="0D82A5F1" w14:textId="77777777" w:rsidR="00E07C70" w:rsidRDefault="00E07C70" w:rsidP="00860F08">
      <w:pPr>
        <w:widowControl/>
        <w:autoSpaceDE/>
        <w:autoSpaceDN/>
        <w:spacing w:line="276" w:lineRule="auto"/>
        <w:jc w:val="both"/>
        <w:rPr>
          <w:rFonts w:cs="Times New Roman"/>
          <w:sz w:val="24"/>
          <w:szCs w:val="24"/>
        </w:rPr>
      </w:pPr>
    </w:p>
    <w:p w14:paraId="2E1BEF8F" w14:textId="743DE98E" w:rsidR="00E07C70" w:rsidRDefault="009127DE" w:rsidP="00860F08">
      <w:pPr>
        <w:widowControl/>
        <w:autoSpaceDE/>
        <w:autoSpaceDN/>
        <w:spacing w:line="276" w:lineRule="auto"/>
        <w:jc w:val="both"/>
        <w:rPr>
          <w:rFonts w:cs="Times New Roman"/>
          <w:sz w:val="24"/>
          <w:szCs w:val="24"/>
        </w:rPr>
      </w:pPr>
      <w:r>
        <w:rPr>
          <w:rFonts w:cs="Times New Roman"/>
          <w:sz w:val="24"/>
          <w:szCs w:val="24"/>
        </w:rPr>
        <w:t>Society needs to</w:t>
      </w:r>
      <w:r w:rsidR="00E07C70" w:rsidRPr="00681DEA">
        <w:rPr>
          <w:rFonts w:cs="Times New Roman"/>
          <w:sz w:val="24"/>
          <w:szCs w:val="24"/>
        </w:rPr>
        <w:t xml:space="preserve"> rethink the way materials</w:t>
      </w:r>
      <w:r>
        <w:rPr>
          <w:rFonts w:cs="Times New Roman"/>
          <w:sz w:val="24"/>
          <w:szCs w:val="24"/>
        </w:rPr>
        <w:t xml:space="preserve"> are treated</w:t>
      </w:r>
      <w:r w:rsidR="00E07C70" w:rsidRPr="00681DEA">
        <w:rPr>
          <w:rFonts w:cs="Times New Roman"/>
          <w:sz w:val="24"/>
          <w:szCs w:val="24"/>
        </w:rPr>
        <w:t>. WLWA will build a vision for</w:t>
      </w:r>
      <w:r>
        <w:rPr>
          <w:rFonts w:cs="Times New Roman"/>
          <w:sz w:val="24"/>
          <w:szCs w:val="24"/>
        </w:rPr>
        <w:t xml:space="preserve"> the</w:t>
      </w:r>
      <w:r w:rsidR="00E07C70" w:rsidRPr="00681DEA">
        <w:rPr>
          <w:rFonts w:cs="Times New Roman"/>
          <w:sz w:val="24"/>
          <w:szCs w:val="24"/>
        </w:rPr>
        <w:t xml:space="preserve"> different materials </w:t>
      </w:r>
      <w:r>
        <w:rPr>
          <w:rFonts w:cs="Times New Roman"/>
          <w:sz w:val="24"/>
          <w:szCs w:val="24"/>
        </w:rPr>
        <w:t xml:space="preserve">discarded </w:t>
      </w:r>
      <w:r w:rsidR="00651AFE">
        <w:rPr>
          <w:rFonts w:cs="Times New Roman"/>
          <w:sz w:val="24"/>
          <w:szCs w:val="24"/>
        </w:rPr>
        <w:t>in west London</w:t>
      </w:r>
      <w:r w:rsidR="00E07C70" w:rsidRPr="00681DEA">
        <w:rPr>
          <w:rFonts w:cs="Times New Roman"/>
          <w:sz w:val="24"/>
          <w:szCs w:val="24"/>
        </w:rPr>
        <w:t xml:space="preserve"> </w:t>
      </w:r>
      <w:r w:rsidR="00E07C70">
        <w:rPr>
          <w:rFonts w:cs="Times New Roman"/>
          <w:sz w:val="24"/>
          <w:szCs w:val="24"/>
        </w:rPr>
        <w:t xml:space="preserve">and identify practical solutions to improve their </w:t>
      </w:r>
      <w:proofErr w:type="gramStart"/>
      <w:r w:rsidR="00E07C70">
        <w:rPr>
          <w:rFonts w:cs="Times New Roman"/>
          <w:sz w:val="24"/>
          <w:szCs w:val="24"/>
        </w:rPr>
        <w:t>circularity</w:t>
      </w:r>
      <w:r>
        <w:rPr>
          <w:rFonts w:cs="Times New Roman"/>
          <w:sz w:val="24"/>
          <w:szCs w:val="24"/>
        </w:rPr>
        <w:t>.</w:t>
      </w:r>
      <w:r w:rsidR="00E07C70">
        <w:rPr>
          <w:rFonts w:cs="Times New Roman"/>
          <w:sz w:val="24"/>
          <w:szCs w:val="24"/>
        </w:rPr>
        <w:t>.</w:t>
      </w:r>
      <w:proofErr w:type="gramEnd"/>
      <w:r w:rsidR="00E07C70">
        <w:rPr>
          <w:rFonts w:cs="Times New Roman"/>
          <w:sz w:val="24"/>
          <w:szCs w:val="24"/>
        </w:rPr>
        <w:t xml:space="preserve"> It is anticipated that as new technology and innovations become available and new policy measures are in place, different solutions and treatment routes will become possible. WLWA will continue to be agile and responsive to changes to be able to support innovations and demonstrate leadership. </w:t>
      </w:r>
    </w:p>
    <w:p w14:paraId="156F05F6" w14:textId="77777777" w:rsidR="00E07C70" w:rsidRPr="00860F08" w:rsidRDefault="00E07C70" w:rsidP="00860F08">
      <w:pPr>
        <w:widowControl/>
        <w:autoSpaceDE/>
        <w:autoSpaceDN/>
        <w:spacing w:line="276" w:lineRule="auto"/>
        <w:jc w:val="both"/>
        <w:rPr>
          <w:rFonts w:cs="Times New Roman"/>
          <w:sz w:val="24"/>
          <w:szCs w:val="24"/>
        </w:rPr>
      </w:pPr>
    </w:p>
    <w:p w14:paraId="59D40BFA" w14:textId="246D3385" w:rsidR="00E07C70" w:rsidRPr="006A0290" w:rsidRDefault="00E07C70" w:rsidP="002737AB">
      <w:pPr>
        <w:widowControl/>
        <w:autoSpaceDE/>
        <w:autoSpaceDN/>
        <w:spacing w:line="276" w:lineRule="auto"/>
        <w:ind w:firstLine="426"/>
        <w:jc w:val="both"/>
        <w:rPr>
          <w:b/>
        </w:rPr>
      </w:pPr>
      <w:r>
        <w:rPr>
          <w:noProof/>
          <w:lang w:eastAsia="en-GB"/>
        </w:rPr>
        <w:drawing>
          <wp:inline distT="0" distB="0" distL="0" distR="0" wp14:anchorId="0C5E37EE" wp14:editId="5D673A1D">
            <wp:extent cx="6699250" cy="375793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9250" cy="3757930"/>
                    </a:xfrm>
                    <a:prstGeom prst="rect">
                      <a:avLst/>
                    </a:prstGeom>
                  </pic:spPr>
                </pic:pic>
              </a:graphicData>
            </a:graphic>
          </wp:inline>
        </w:drawing>
      </w:r>
    </w:p>
    <w:p w14:paraId="6C5E061B" w14:textId="77777777" w:rsidR="0082498B" w:rsidRDefault="0082498B" w:rsidP="005D7A63">
      <w:pPr>
        <w:spacing w:line="258" w:lineRule="exact"/>
        <w:rPr>
          <w:sz w:val="24"/>
        </w:rPr>
        <w:sectPr w:rsidR="0082498B" w:rsidSect="002737AB">
          <w:footerReference w:type="default" r:id="rId17"/>
          <w:pgSz w:w="11910" w:h="16850"/>
          <w:pgMar w:top="680" w:right="680" w:bottom="680" w:left="680" w:header="720" w:footer="720" w:gutter="0"/>
          <w:cols w:space="720"/>
          <w:titlePg/>
          <w:docGrid w:linePitch="299"/>
        </w:sectPr>
      </w:pPr>
    </w:p>
    <w:p w14:paraId="5876CF19" w14:textId="789E2314" w:rsidR="0082498B" w:rsidRDefault="00053B29" w:rsidP="005D7A63">
      <w:pPr>
        <w:keepNext/>
        <w:keepLines/>
        <w:widowControl/>
        <w:adjustRightInd w:val="0"/>
        <w:spacing w:before="240" w:line="276" w:lineRule="auto"/>
        <w:ind w:left="432" w:hanging="432"/>
        <w:outlineLvl w:val="0"/>
        <w:rPr>
          <w:rFonts w:eastAsia="Times New Roman"/>
          <w:b/>
          <w:color w:val="E25E68"/>
          <w:sz w:val="32"/>
          <w:szCs w:val="32"/>
          <w:lang w:eastAsia="en-GB"/>
        </w:rPr>
      </w:pPr>
      <w:r w:rsidRPr="005D7A63">
        <w:rPr>
          <w:rFonts w:eastAsia="Times New Roman"/>
          <w:b/>
          <w:color w:val="E25E68"/>
          <w:sz w:val="32"/>
          <w:szCs w:val="32"/>
          <w:lang w:eastAsia="en-GB"/>
        </w:rPr>
        <w:lastRenderedPageBreak/>
        <w:t xml:space="preserve">Appendix </w:t>
      </w:r>
      <w:r w:rsidR="0020703C" w:rsidRPr="002737AB">
        <w:rPr>
          <w:rFonts w:eastAsia="Times New Roman"/>
          <w:b/>
          <w:color w:val="E25E68"/>
          <w:sz w:val="32"/>
          <w:szCs w:val="32"/>
          <w:lang w:eastAsia="en-GB"/>
        </w:rPr>
        <w:t>B</w:t>
      </w:r>
      <w:r w:rsidRPr="005D7A63">
        <w:rPr>
          <w:rFonts w:eastAsia="Times New Roman"/>
          <w:b/>
          <w:color w:val="E25E68"/>
          <w:sz w:val="32"/>
          <w:szCs w:val="32"/>
          <w:lang w:eastAsia="en-GB"/>
        </w:rPr>
        <w:t xml:space="preserve"> </w:t>
      </w:r>
      <w:r w:rsidR="005D7A63" w:rsidRPr="005D7A63">
        <w:rPr>
          <w:rFonts w:eastAsia="Times New Roman"/>
          <w:b/>
          <w:color w:val="E25E68"/>
          <w:sz w:val="32"/>
          <w:szCs w:val="32"/>
          <w:lang w:eastAsia="en-GB"/>
        </w:rPr>
        <w:t>–</w:t>
      </w:r>
      <w:r w:rsidRPr="005D7A63">
        <w:rPr>
          <w:rFonts w:eastAsia="Times New Roman"/>
          <w:b/>
          <w:color w:val="E25E68"/>
          <w:sz w:val="32"/>
          <w:szCs w:val="32"/>
          <w:lang w:eastAsia="en-GB"/>
        </w:rPr>
        <w:t xml:space="preserve"> </w:t>
      </w:r>
      <w:r w:rsidR="00F75804">
        <w:rPr>
          <w:rFonts w:eastAsia="Times New Roman"/>
          <w:b/>
          <w:color w:val="E25E68"/>
          <w:sz w:val="32"/>
          <w:szCs w:val="32"/>
          <w:lang w:eastAsia="en-GB"/>
        </w:rPr>
        <w:t>WL Climate Emergency Officers Group Action Plan</w:t>
      </w:r>
    </w:p>
    <w:p w14:paraId="14DE6652" w14:textId="77777777" w:rsidR="00F36793" w:rsidRPr="00F36793" w:rsidRDefault="00F36793" w:rsidP="00F36793">
      <w:pPr>
        <w:pStyle w:val="BodyText"/>
        <w:rPr>
          <w:b/>
          <w:sz w:val="21"/>
        </w:rPr>
      </w:pPr>
    </w:p>
    <w:p w14:paraId="60F3C7F3" w14:textId="399659F0" w:rsidR="0082498B" w:rsidRDefault="00F75804" w:rsidP="005D7A63">
      <w:pPr>
        <w:pStyle w:val="BodyText"/>
        <w:rPr>
          <w:b/>
          <w:sz w:val="21"/>
        </w:rPr>
      </w:pPr>
      <w:r w:rsidRPr="00F75804">
        <w:rPr>
          <w:b/>
          <w:noProof/>
          <w:sz w:val="21"/>
          <w:lang w:eastAsia="en-GB"/>
        </w:rPr>
        <w:drawing>
          <wp:inline distT="0" distB="0" distL="0" distR="0" wp14:anchorId="2385045A" wp14:editId="4E2D8224">
            <wp:extent cx="9836150" cy="5434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36150" cy="5434965"/>
                    </a:xfrm>
                    <a:prstGeom prst="rect">
                      <a:avLst/>
                    </a:prstGeom>
                  </pic:spPr>
                </pic:pic>
              </a:graphicData>
            </a:graphic>
          </wp:inline>
        </w:drawing>
      </w:r>
    </w:p>
    <w:p w14:paraId="58052FEA" w14:textId="19DE4CA2" w:rsidR="00F36793" w:rsidRDefault="00F36793" w:rsidP="005D7A63">
      <w:pPr>
        <w:pStyle w:val="BodyText"/>
        <w:rPr>
          <w:b/>
          <w:sz w:val="21"/>
        </w:rPr>
      </w:pPr>
    </w:p>
    <w:p w14:paraId="002EA76A" w14:textId="544CEFF1" w:rsidR="00F36793" w:rsidRDefault="00F36793" w:rsidP="005D7A63">
      <w:pPr>
        <w:pStyle w:val="BodyText"/>
        <w:rPr>
          <w:b/>
          <w:sz w:val="21"/>
        </w:rPr>
      </w:pPr>
    </w:p>
    <w:p w14:paraId="0DE8D5D3" w14:textId="5FD49668" w:rsidR="00F36793" w:rsidRPr="005D7A63" w:rsidRDefault="00F36793" w:rsidP="00F36793">
      <w:pPr>
        <w:keepNext/>
        <w:keepLines/>
        <w:widowControl/>
        <w:adjustRightInd w:val="0"/>
        <w:spacing w:before="240" w:line="276" w:lineRule="auto"/>
        <w:ind w:left="432" w:hanging="432"/>
        <w:outlineLvl w:val="0"/>
        <w:rPr>
          <w:rFonts w:eastAsia="Times New Roman"/>
          <w:b/>
          <w:color w:val="E25E68"/>
          <w:sz w:val="32"/>
          <w:szCs w:val="32"/>
          <w:lang w:eastAsia="en-GB"/>
        </w:rPr>
      </w:pPr>
      <w:r w:rsidRPr="005D7A63">
        <w:rPr>
          <w:rFonts w:eastAsia="Times New Roman"/>
          <w:b/>
          <w:color w:val="E25E68"/>
          <w:sz w:val="32"/>
          <w:szCs w:val="32"/>
          <w:lang w:eastAsia="en-GB"/>
        </w:rPr>
        <w:lastRenderedPageBreak/>
        <w:t xml:space="preserve">Appendix </w:t>
      </w:r>
      <w:r w:rsidR="0020703C" w:rsidRPr="002737AB">
        <w:rPr>
          <w:rFonts w:eastAsia="Times New Roman"/>
          <w:b/>
          <w:color w:val="E25E68"/>
          <w:sz w:val="32"/>
          <w:szCs w:val="32"/>
          <w:lang w:eastAsia="en-GB"/>
        </w:rPr>
        <w:t>C</w:t>
      </w:r>
      <w:r w:rsidRPr="00E3314C">
        <w:rPr>
          <w:rFonts w:eastAsia="Times New Roman"/>
          <w:b/>
          <w:color w:val="E25E68"/>
          <w:sz w:val="32"/>
          <w:szCs w:val="32"/>
          <w:lang w:eastAsia="en-GB"/>
        </w:rPr>
        <w:t xml:space="preserve"> –</w:t>
      </w:r>
      <w:r w:rsidRPr="005D7A63">
        <w:rPr>
          <w:rFonts w:eastAsia="Times New Roman"/>
          <w:b/>
          <w:color w:val="E25E68"/>
          <w:sz w:val="32"/>
          <w:szCs w:val="32"/>
          <w:lang w:eastAsia="en-GB"/>
        </w:rPr>
        <w:t xml:space="preserve"> </w:t>
      </w:r>
      <w:r>
        <w:rPr>
          <w:rFonts w:eastAsia="Times New Roman"/>
          <w:b/>
          <w:color w:val="E25E68"/>
          <w:sz w:val="32"/>
          <w:szCs w:val="32"/>
          <w:lang w:eastAsia="en-GB"/>
        </w:rPr>
        <w:t>OWL Programme Approach</w:t>
      </w:r>
    </w:p>
    <w:p w14:paraId="269DC705" w14:textId="0FBD7AA3" w:rsidR="00F36793" w:rsidRDefault="00F36793" w:rsidP="005D7A63">
      <w:pPr>
        <w:pStyle w:val="BodyText"/>
        <w:rPr>
          <w:b/>
          <w:sz w:val="21"/>
        </w:rPr>
      </w:pPr>
    </w:p>
    <w:p w14:paraId="731679F5" w14:textId="77777777" w:rsidR="00F36793" w:rsidRDefault="00F36793" w:rsidP="005D7A63">
      <w:pPr>
        <w:pStyle w:val="BodyText"/>
        <w:rPr>
          <w:b/>
          <w:sz w:val="21"/>
        </w:rPr>
      </w:pPr>
    </w:p>
    <w:p w14:paraId="1D7A2CF1" w14:textId="15EF1EC8" w:rsidR="00F36793" w:rsidRDefault="00F36793" w:rsidP="005D7A63">
      <w:pPr>
        <w:pStyle w:val="BodyText"/>
        <w:rPr>
          <w:b/>
          <w:sz w:val="21"/>
        </w:rPr>
      </w:pPr>
      <w:r w:rsidRPr="00F36793">
        <w:rPr>
          <w:b/>
          <w:noProof/>
          <w:sz w:val="21"/>
          <w:lang w:eastAsia="en-GB"/>
        </w:rPr>
        <w:drawing>
          <wp:inline distT="0" distB="0" distL="0" distR="0" wp14:anchorId="6DE0B06C" wp14:editId="5A4B67E9">
            <wp:extent cx="9836150" cy="5506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36150" cy="5506085"/>
                    </a:xfrm>
                    <a:prstGeom prst="rect">
                      <a:avLst/>
                    </a:prstGeom>
                  </pic:spPr>
                </pic:pic>
              </a:graphicData>
            </a:graphic>
          </wp:inline>
        </w:drawing>
      </w:r>
    </w:p>
    <w:p w14:paraId="117CA53E" w14:textId="2549D18D" w:rsidR="00F36793" w:rsidRDefault="00F36793" w:rsidP="005D7A63">
      <w:pPr>
        <w:pStyle w:val="BodyText"/>
        <w:rPr>
          <w:b/>
          <w:sz w:val="21"/>
        </w:rPr>
      </w:pPr>
    </w:p>
    <w:p w14:paraId="390A4241" w14:textId="77777777" w:rsidR="00F36793" w:rsidRDefault="00F36793">
      <w:pPr>
        <w:rPr>
          <w:rFonts w:eastAsia="Times New Roman"/>
          <w:b/>
          <w:color w:val="E25E68"/>
          <w:sz w:val="32"/>
          <w:szCs w:val="32"/>
          <w:lang w:eastAsia="en-GB"/>
        </w:rPr>
      </w:pPr>
      <w:r>
        <w:rPr>
          <w:rFonts w:eastAsia="Times New Roman"/>
          <w:b/>
          <w:color w:val="E25E68"/>
          <w:sz w:val="32"/>
          <w:szCs w:val="32"/>
          <w:lang w:eastAsia="en-GB"/>
        </w:rPr>
        <w:br w:type="page"/>
      </w:r>
    </w:p>
    <w:p w14:paraId="350E54F4" w14:textId="4A60BE7D" w:rsidR="00F36793" w:rsidRPr="005D7A63" w:rsidRDefault="00F36793" w:rsidP="00F36793">
      <w:pPr>
        <w:keepNext/>
        <w:keepLines/>
        <w:widowControl/>
        <w:adjustRightInd w:val="0"/>
        <w:spacing w:before="240" w:line="276" w:lineRule="auto"/>
        <w:ind w:left="432" w:hanging="432"/>
        <w:outlineLvl w:val="0"/>
        <w:rPr>
          <w:rFonts w:eastAsia="Times New Roman"/>
          <w:b/>
          <w:color w:val="E25E68"/>
          <w:sz w:val="32"/>
          <w:szCs w:val="32"/>
          <w:lang w:eastAsia="en-GB"/>
        </w:rPr>
      </w:pPr>
      <w:r w:rsidRPr="005D7A63">
        <w:rPr>
          <w:rFonts w:eastAsia="Times New Roman"/>
          <w:b/>
          <w:color w:val="E25E68"/>
          <w:sz w:val="32"/>
          <w:szCs w:val="32"/>
          <w:lang w:eastAsia="en-GB"/>
        </w:rPr>
        <w:lastRenderedPageBreak/>
        <w:t xml:space="preserve">Appendix </w:t>
      </w:r>
      <w:r w:rsidR="0020703C" w:rsidRPr="002737AB">
        <w:rPr>
          <w:rFonts w:eastAsia="Times New Roman"/>
          <w:b/>
          <w:color w:val="E25E68"/>
          <w:sz w:val="32"/>
          <w:szCs w:val="32"/>
          <w:lang w:eastAsia="en-GB"/>
        </w:rPr>
        <w:t>C</w:t>
      </w:r>
      <w:r w:rsidRPr="005D7A63">
        <w:rPr>
          <w:rFonts w:eastAsia="Times New Roman"/>
          <w:b/>
          <w:color w:val="E25E68"/>
          <w:sz w:val="32"/>
          <w:szCs w:val="32"/>
          <w:lang w:eastAsia="en-GB"/>
        </w:rPr>
        <w:t xml:space="preserve"> – </w:t>
      </w:r>
      <w:r>
        <w:rPr>
          <w:rFonts w:eastAsia="Times New Roman"/>
          <w:b/>
          <w:color w:val="E25E68"/>
          <w:sz w:val="32"/>
          <w:szCs w:val="32"/>
          <w:lang w:eastAsia="en-GB"/>
        </w:rPr>
        <w:t>OWL Programme Approach (cont.)</w:t>
      </w:r>
    </w:p>
    <w:p w14:paraId="1BE73575" w14:textId="6FFF5D4F" w:rsidR="00F36793" w:rsidRDefault="00F36793" w:rsidP="005D7A63">
      <w:pPr>
        <w:pStyle w:val="BodyText"/>
        <w:rPr>
          <w:b/>
          <w:sz w:val="21"/>
        </w:rPr>
      </w:pPr>
    </w:p>
    <w:p w14:paraId="17040195" w14:textId="77777777" w:rsidR="00F36793" w:rsidRDefault="00F36793" w:rsidP="005D7A63">
      <w:pPr>
        <w:pStyle w:val="BodyText"/>
        <w:rPr>
          <w:b/>
          <w:sz w:val="21"/>
        </w:rPr>
      </w:pPr>
    </w:p>
    <w:p w14:paraId="27A81E1F" w14:textId="71F420D7" w:rsidR="00F36793" w:rsidRDefault="00C05B30" w:rsidP="00C05B30">
      <w:pPr>
        <w:pStyle w:val="BodyText"/>
        <w:rPr>
          <w:b/>
          <w:sz w:val="21"/>
        </w:rPr>
      </w:pPr>
      <w:r>
        <w:rPr>
          <w:noProof/>
          <w:lang w:eastAsia="en-GB"/>
        </w:rPr>
        <w:drawing>
          <wp:inline distT="0" distB="0" distL="0" distR="0" wp14:anchorId="3D9CC846" wp14:editId="1AA0F76F">
            <wp:extent cx="9836150" cy="5257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36150" cy="5257165"/>
                    </a:xfrm>
                    <a:prstGeom prst="rect">
                      <a:avLst/>
                    </a:prstGeom>
                  </pic:spPr>
                </pic:pic>
              </a:graphicData>
            </a:graphic>
          </wp:inline>
        </w:drawing>
      </w:r>
    </w:p>
    <w:sectPr w:rsidR="00F36793" w:rsidSect="00F75804">
      <w:pgSz w:w="16850" w:h="11910" w:orient="landscape"/>
      <w:pgMar w:top="680" w:right="680" w:bottom="680" w:left="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A4B8A" w14:textId="77777777" w:rsidR="000A4032" w:rsidRDefault="000A4032" w:rsidP="000A4032">
      <w:r>
        <w:separator/>
      </w:r>
    </w:p>
  </w:endnote>
  <w:endnote w:type="continuationSeparator" w:id="0">
    <w:p w14:paraId="0FFC2CD8" w14:textId="77777777" w:rsidR="000A4032" w:rsidRDefault="000A4032" w:rsidP="000A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F3F5" w14:textId="1C1735BE" w:rsidR="000A4032" w:rsidRPr="002737AB" w:rsidRDefault="000A4032">
    <w:pPr>
      <w:pStyle w:val="Footer"/>
      <w:rPr>
        <w:i/>
        <w:sz w:val="18"/>
        <w:lang w:val="en-US"/>
      </w:rPr>
    </w:pPr>
    <w:r w:rsidRPr="000A4032">
      <w:rPr>
        <w:i/>
        <w:sz w:val="18"/>
        <w:lang w:val="en-US"/>
      </w:rPr>
      <w:fldChar w:fldCharType="begin"/>
    </w:r>
    <w:r w:rsidRPr="000A4032">
      <w:rPr>
        <w:i/>
        <w:sz w:val="18"/>
        <w:lang w:val="en-US"/>
      </w:rPr>
      <w:instrText xml:space="preserve"> PAGE   \* MERGEFORMAT </w:instrText>
    </w:r>
    <w:r w:rsidRPr="000A4032">
      <w:rPr>
        <w:i/>
        <w:sz w:val="18"/>
        <w:lang w:val="en-US"/>
      </w:rPr>
      <w:fldChar w:fldCharType="separate"/>
    </w:r>
    <w:r w:rsidR="00860F08">
      <w:rPr>
        <w:i/>
        <w:noProof/>
        <w:sz w:val="18"/>
        <w:lang w:val="en-US"/>
      </w:rPr>
      <w:t>2</w:t>
    </w:r>
    <w:r w:rsidRPr="000A4032">
      <w:rPr>
        <w:i/>
        <w:noProof/>
        <w:sz w:val="18"/>
        <w:lang w:val="en-US"/>
      </w:rPr>
      <w:fldChar w:fldCharType="end"/>
    </w:r>
    <w:r w:rsidR="00E3314C">
      <w:rPr>
        <w:i/>
        <w:noProof/>
        <w:sz w:val="18"/>
        <w:lang w:val="en-US"/>
      </w:rPr>
      <w:t xml:space="preserve">   |   </w:t>
    </w:r>
    <w:r w:rsidRPr="002737AB">
      <w:rPr>
        <w:i/>
        <w:sz w:val="18"/>
        <w:lang w:val="en-US"/>
      </w:rPr>
      <w:t xml:space="preserve">WLWA </w:t>
    </w:r>
    <w:r>
      <w:rPr>
        <w:i/>
        <w:sz w:val="18"/>
        <w:lang w:val="en-US"/>
      </w:rPr>
      <w:t>Authority Meeting Report – Circular Economy &amp; Net Zero Carbon Update Dec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4419F" w14:textId="77777777" w:rsidR="000A4032" w:rsidRDefault="000A4032" w:rsidP="000A4032">
      <w:r>
        <w:separator/>
      </w:r>
    </w:p>
  </w:footnote>
  <w:footnote w:type="continuationSeparator" w:id="0">
    <w:p w14:paraId="623841E5" w14:textId="77777777" w:rsidR="000A4032" w:rsidRDefault="000A4032" w:rsidP="000A40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7DB1"/>
    <w:multiLevelType w:val="multilevel"/>
    <w:tmpl w:val="885EEE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B46BEA"/>
    <w:multiLevelType w:val="hybridMultilevel"/>
    <w:tmpl w:val="9FE6AC9C"/>
    <w:lvl w:ilvl="0" w:tplc="4B42A9F0">
      <w:start w:val="1"/>
      <w:numFmt w:val="lowerLetter"/>
      <w:lvlText w:val="%1)"/>
      <w:lvlJc w:val="left"/>
      <w:pPr>
        <w:ind w:left="1037" w:hanging="361"/>
      </w:pPr>
      <w:rPr>
        <w:rFonts w:ascii="Arial" w:eastAsia="Arial" w:hAnsi="Arial" w:cs="Arial" w:hint="default"/>
        <w:b w:val="0"/>
        <w:bCs w:val="0"/>
        <w:i w:val="0"/>
        <w:iCs w:val="0"/>
        <w:w w:val="99"/>
        <w:sz w:val="24"/>
        <w:szCs w:val="24"/>
        <w:lang w:val="en-GB" w:eastAsia="en-US" w:bidi="ar-SA"/>
      </w:rPr>
    </w:lvl>
    <w:lvl w:ilvl="1" w:tplc="0344B8DC">
      <w:numFmt w:val="bullet"/>
      <w:lvlText w:val="•"/>
      <w:lvlJc w:val="left"/>
      <w:pPr>
        <w:ind w:left="2050" w:hanging="361"/>
      </w:pPr>
      <w:rPr>
        <w:rFonts w:hint="default"/>
        <w:lang w:val="en-GB" w:eastAsia="en-US" w:bidi="ar-SA"/>
      </w:rPr>
    </w:lvl>
    <w:lvl w:ilvl="2" w:tplc="55E469A2">
      <w:numFmt w:val="bullet"/>
      <w:lvlText w:val="•"/>
      <w:lvlJc w:val="left"/>
      <w:pPr>
        <w:ind w:left="3061" w:hanging="361"/>
      </w:pPr>
      <w:rPr>
        <w:rFonts w:hint="default"/>
        <w:lang w:val="en-GB" w:eastAsia="en-US" w:bidi="ar-SA"/>
      </w:rPr>
    </w:lvl>
    <w:lvl w:ilvl="3" w:tplc="F1AE447C">
      <w:numFmt w:val="bullet"/>
      <w:lvlText w:val="•"/>
      <w:lvlJc w:val="left"/>
      <w:pPr>
        <w:ind w:left="4071" w:hanging="361"/>
      </w:pPr>
      <w:rPr>
        <w:rFonts w:hint="default"/>
        <w:lang w:val="en-GB" w:eastAsia="en-US" w:bidi="ar-SA"/>
      </w:rPr>
    </w:lvl>
    <w:lvl w:ilvl="4" w:tplc="AD58AF46">
      <w:numFmt w:val="bullet"/>
      <w:lvlText w:val="•"/>
      <w:lvlJc w:val="left"/>
      <w:pPr>
        <w:ind w:left="5082" w:hanging="361"/>
      </w:pPr>
      <w:rPr>
        <w:rFonts w:hint="default"/>
        <w:lang w:val="en-GB" w:eastAsia="en-US" w:bidi="ar-SA"/>
      </w:rPr>
    </w:lvl>
    <w:lvl w:ilvl="5" w:tplc="A89AB4C6">
      <w:numFmt w:val="bullet"/>
      <w:lvlText w:val="•"/>
      <w:lvlJc w:val="left"/>
      <w:pPr>
        <w:ind w:left="6093" w:hanging="361"/>
      </w:pPr>
      <w:rPr>
        <w:rFonts w:hint="default"/>
        <w:lang w:val="en-GB" w:eastAsia="en-US" w:bidi="ar-SA"/>
      </w:rPr>
    </w:lvl>
    <w:lvl w:ilvl="6" w:tplc="7D780156">
      <w:numFmt w:val="bullet"/>
      <w:lvlText w:val="•"/>
      <w:lvlJc w:val="left"/>
      <w:pPr>
        <w:ind w:left="7103" w:hanging="361"/>
      </w:pPr>
      <w:rPr>
        <w:rFonts w:hint="default"/>
        <w:lang w:val="en-GB" w:eastAsia="en-US" w:bidi="ar-SA"/>
      </w:rPr>
    </w:lvl>
    <w:lvl w:ilvl="7" w:tplc="812AC74C">
      <w:numFmt w:val="bullet"/>
      <w:lvlText w:val="•"/>
      <w:lvlJc w:val="left"/>
      <w:pPr>
        <w:ind w:left="8114" w:hanging="361"/>
      </w:pPr>
      <w:rPr>
        <w:rFonts w:hint="default"/>
        <w:lang w:val="en-GB" w:eastAsia="en-US" w:bidi="ar-SA"/>
      </w:rPr>
    </w:lvl>
    <w:lvl w:ilvl="8" w:tplc="3154AC06">
      <w:numFmt w:val="bullet"/>
      <w:lvlText w:val="•"/>
      <w:lvlJc w:val="left"/>
      <w:pPr>
        <w:ind w:left="9125" w:hanging="361"/>
      </w:pPr>
      <w:rPr>
        <w:rFonts w:hint="default"/>
        <w:lang w:val="en-GB" w:eastAsia="en-US" w:bidi="ar-SA"/>
      </w:rPr>
    </w:lvl>
  </w:abstractNum>
  <w:abstractNum w:abstractNumId="2" w15:restartNumberingAfterBreak="0">
    <w:nsid w:val="0AB579A0"/>
    <w:multiLevelType w:val="hybridMultilevel"/>
    <w:tmpl w:val="8D5E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80714"/>
    <w:multiLevelType w:val="hybridMultilevel"/>
    <w:tmpl w:val="5F1E637C"/>
    <w:lvl w:ilvl="0" w:tplc="EE3E8500">
      <w:start w:val="1"/>
      <w:numFmt w:val="decimal"/>
      <w:lvlText w:val="%1."/>
      <w:lvlJc w:val="left"/>
      <w:pPr>
        <w:ind w:left="316" w:hanging="360"/>
      </w:pPr>
      <w:rPr>
        <w:rFonts w:hint="default"/>
        <w:w w:val="100"/>
        <w:lang w:val="en-GB" w:eastAsia="en-US" w:bidi="ar-SA"/>
      </w:rPr>
    </w:lvl>
    <w:lvl w:ilvl="1" w:tplc="DEBEA020">
      <w:numFmt w:val="bullet"/>
      <w:lvlText w:val=""/>
      <w:lvlJc w:val="left"/>
      <w:pPr>
        <w:ind w:left="1037" w:hanging="361"/>
      </w:pPr>
      <w:rPr>
        <w:rFonts w:ascii="Symbol" w:eastAsia="Symbol" w:hAnsi="Symbol" w:cs="Symbol" w:hint="default"/>
        <w:b w:val="0"/>
        <w:bCs w:val="0"/>
        <w:i w:val="0"/>
        <w:iCs w:val="0"/>
        <w:w w:val="100"/>
        <w:sz w:val="24"/>
        <w:szCs w:val="24"/>
        <w:lang w:val="en-GB" w:eastAsia="en-US" w:bidi="ar-SA"/>
      </w:rPr>
    </w:lvl>
    <w:lvl w:ilvl="2" w:tplc="583668D4">
      <w:numFmt w:val="bullet"/>
      <w:lvlText w:val="•"/>
      <w:lvlJc w:val="left"/>
      <w:pPr>
        <w:ind w:left="2162" w:hanging="361"/>
      </w:pPr>
      <w:rPr>
        <w:rFonts w:hint="default"/>
        <w:lang w:val="en-GB" w:eastAsia="en-US" w:bidi="ar-SA"/>
      </w:rPr>
    </w:lvl>
    <w:lvl w:ilvl="3" w:tplc="219A92F2">
      <w:numFmt w:val="bullet"/>
      <w:lvlText w:val="•"/>
      <w:lvlJc w:val="left"/>
      <w:pPr>
        <w:ind w:left="3285" w:hanging="361"/>
      </w:pPr>
      <w:rPr>
        <w:rFonts w:hint="default"/>
        <w:lang w:val="en-GB" w:eastAsia="en-US" w:bidi="ar-SA"/>
      </w:rPr>
    </w:lvl>
    <w:lvl w:ilvl="4" w:tplc="CE461188">
      <w:numFmt w:val="bullet"/>
      <w:lvlText w:val="•"/>
      <w:lvlJc w:val="left"/>
      <w:pPr>
        <w:ind w:left="4408" w:hanging="361"/>
      </w:pPr>
      <w:rPr>
        <w:rFonts w:hint="default"/>
        <w:lang w:val="en-GB" w:eastAsia="en-US" w:bidi="ar-SA"/>
      </w:rPr>
    </w:lvl>
    <w:lvl w:ilvl="5" w:tplc="0EC4CD20">
      <w:numFmt w:val="bullet"/>
      <w:lvlText w:val="•"/>
      <w:lvlJc w:val="left"/>
      <w:pPr>
        <w:ind w:left="5531" w:hanging="361"/>
      </w:pPr>
      <w:rPr>
        <w:rFonts w:hint="default"/>
        <w:lang w:val="en-GB" w:eastAsia="en-US" w:bidi="ar-SA"/>
      </w:rPr>
    </w:lvl>
    <w:lvl w:ilvl="6" w:tplc="C8B442E4">
      <w:numFmt w:val="bullet"/>
      <w:lvlText w:val="•"/>
      <w:lvlJc w:val="left"/>
      <w:pPr>
        <w:ind w:left="6654" w:hanging="361"/>
      </w:pPr>
      <w:rPr>
        <w:rFonts w:hint="default"/>
        <w:lang w:val="en-GB" w:eastAsia="en-US" w:bidi="ar-SA"/>
      </w:rPr>
    </w:lvl>
    <w:lvl w:ilvl="7" w:tplc="842CEC76">
      <w:numFmt w:val="bullet"/>
      <w:lvlText w:val="•"/>
      <w:lvlJc w:val="left"/>
      <w:pPr>
        <w:ind w:left="7777" w:hanging="361"/>
      </w:pPr>
      <w:rPr>
        <w:rFonts w:hint="default"/>
        <w:lang w:val="en-GB" w:eastAsia="en-US" w:bidi="ar-SA"/>
      </w:rPr>
    </w:lvl>
    <w:lvl w:ilvl="8" w:tplc="0ADCE796">
      <w:numFmt w:val="bullet"/>
      <w:lvlText w:val="•"/>
      <w:lvlJc w:val="left"/>
      <w:pPr>
        <w:ind w:left="8900" w:hanging="361"/>
      </w:pPr>
      <w:rPr>
        <w:rFonts w:hint="default"/>
        <w:lang w:val="en-GB" w:eastAsia="en-US" w:bidi="ar-SA"/>
      </w:rPr>
    </w:lvl>
  </w:abstractNum>
  <w:abstractNum w:abstractNumId="4" w15:restartNumberingAfterBreak="0">
    <w:nsid w:val="19766FD3"/>
    <w:multiLevelType w:val="multilevel"/>
    <w:tmpl w:val="121AB716"/>
    <w:lvl w:ilvl="0">
      <w:start w:val="2"/>
      <w:numFmt w:val="decimal"/>
      <w:lvlText w:val="%1."/>
      <w:lvlJc w:val="left"/>
      <w:pPr>
        <w:tabs>
          <w:tab w:val="num" w:pos="360"/>
        </w:tabs>
        <w:ind w:left="170" w:hanging="170"/>
      </w:pPr>
      <w:rPr>
        <w:rFonts w:ascii="Arial" w:hAnsi="Arial" w:cs="Arial" w:hint="default"/>
        <w:b w:val="0"/>
        <w:i w:val="0"/>
        <w:sz w:val="24"/>
      </w:rPr>
    </w:lvl>
    <w:lvl w:ilvl="1">
      <w:start w:val="1"/>
      <w:numFmt w:val="decimal"/>
      <w:lvlText w:val="%1.%2."/>
      <w:lvlJc w:val="left"/>
      <w:pPr>
        <w:tabs>
          <w:tab w:val="num" w:pos="502"/>
        </w:tabs>
        <w:ind w:left="312" w:hanging="170"/>
      </w:pPr>
      <w:rPr>
        <w:rFonts w:ascii="Arial" w:hAnsi="Arial" w:cs="Arial" w:hint="default"/>
        <w:b w:val="0"/>
        <w:i w:val="0"/>
        <w:sz w:val="24"/>
        <w:u w:val="none"/>
      </w:rPr>
    </w:lvl>
    <w:lvl w:ilvl="2">
      <w:start w:val="1"/>
      <w:numFmt w:val="decimal"/>
      <w:lvlText w:val="%1.%2.%3."/>
      <w:lvlJc w:val="left"/>
      <w:pPr>
        <w:tabs>
          <w:tab w:val="num" w:pos="720"/>
        </w:tabs>
        <w:ind w:left="170" w:hanging="170"/>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 w15:restartNumberingAfterBreak="0">
    <w:nsid w:val="1A776EFB"/>
    <w:multiLevelType w:val="hybridMultilevel"/>
    <w:tmpl w:val="AA843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151CF"/>
    <w:multiLevelType w:val="hybridMultilevel"/>
    <w:tmpl w:val="56E8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D6A3F"/>
    <w:multiLevelType w:val="hybridMultilevel"/>
    <w:tmpl w:val="71EE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A37E7"/>
    <w:multiLevelType w:val="hybridMultilevel"/>
    <w:tmpl w:val="B96CD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93631C"/>
    <w:multiLevelType w:val="hybridMultilevel"/>
    <w:tmpl w:val="02A2644C"/>
    <w:lvl w:ilvl="0" w:tplc="193C6BF4">
      <w:start w:val="1"/>
      <w:numFmt w:val="decimal"/>
      <w:pStyle w:val="Heading1"/>
      <w:lvlText w:val="%1."/>
      <w:lvlJc w:val="left"/>
      <w:pPr>
        <w:ind w:left="708" w:hanging="70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03E6A80"/>
    <w:multiLevelType w:val="hybridMultilevel"/>
    <w:tmpl w:val="D3644E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820C7C"/>
    <w:multiLevelType w:val="hybridMultilevel"/>
    <w:tmpl w:val="5662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73A1F"/>
    <w:multiLevelType w:val="hybridMultilevel"/>
    <w:tmpl w:val="11D8DF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F23440"/>
    <w:multiLevelType w:val="hybridMultilevel"/>
    <w:tmpl w:val="82F20A82"/>
    <w:lvl w:ilvl="0" w:tplc="77244480">
      <w:start w:val="1"/>
      <w:numFmt w:val="decimal"/>
      <w:lvlText w:val="%1)"/>
      <w:lvlJc w:val="left"/>
      <w:pPr>
        <w:ind w:left="828" w:hanging="361"/>
      </w:pPr>
      <w:rPr>
        <w:rFonts w:ascii="Arial" w:eastAsia="Arial" w:hAnsi="Arial" w:cs="Arial" w:hint="default"/>
        <w:b w:val="0"/>
        <w:bCs w:val="0"/>
        <w:i w:val="0"/>
        <w:iCs w:val="0"/>
        <w:w w:val="99"/>
        <w:sz w:val="24"/>
        <w:szCs w:val="24"/>
        <w:lang w:val="en-GB" w:eastAsia="en-US" w:bidi="ar-SA"/>
      </w:rPr>
    </w:lvl>
    <w:lvl w:ilvl="1" w:tplc="38B61FD4">
      <w:numFmt w:val="bullet"/>
      <w:lvlText w:val="•"/>
      <w:lvlJc w:val="left"/>
      <w:pPr>
        <w:ind w:left="1825" w:hanging="361"/>
      </w:pPr>
      <w:rPr>
        <w:rFonts w:hint="default"/>
        <w:lang w:val="en-GB" w:eastAsia="en-US" w:bidi="ar-SA"/>
      </w:rPr>
    </w:lvl>
    <w:lvl w:ilvl="2" w:tplc="904AF98C">
      <w:numFmt w:val="bullet"/>
      <w:lvlText w:val="•"/>
      <w:lvlJc w:val="left"/>
      <w:pPr>
        <w:ind w:left="2831" w:hanging="361"/>
      </w:pPr>
      <w:rPr>
        <w:rFonts w:hint="default"/>
        <w:lang w:val="en-GB" w:eastAsia="en-US" w:bidi="ar-SA"/>
      </w:rPr>
    </w:lvl>
    <w:lvl w:ilvl="3" w:tplc="06C4D400">
      <w:numFmt w:val="bullet"/>
      <w:lvlText w:val="•"/>
      <w:lvlJc w:val="left"/>
      <w:pPr>
        <w:ind w:left="3836" w:hanging="361"/>
      </w:pPr>
      <w:rPr>
        <w:rFonts w:hint="default"/>
        <w:lang w:val="en-GB" w:eastAsia="en-US" w:bidi="ar-SA"/>
      </w:rPr>
    </w:lvl>
    <w:lvl w:ilvl="4" w:tplc="816A2050">
      <w:numFmt w:val="bullet"/>
      <w:lvlText w:val="•"/>
      <w:lvlJc w:val="left"/>
      <w:pPr>
        <w:ind w:left="4842" w:hanging="361"/>
      </w:pPr>
      <w:rPr>
        <w:rFonts w:hint="default"/>
        <w:lang w:val="en-GB" w:eastAsia="en-US" w:bidi="ar-SA"/>
      </w:rPr>
    </w:lvl>
    <w:lvl w:ilvl="5" w:tplc="F13ADF46">
      <w:numFmt w:val="bullet"/>
      <w:lvlText w:val="•"/>
      <w:lvlJc w:val="left"/>
      <w:pPr>
        <w:ind w:left="5847" w:hanging="361"/>
      </w:pPr>
      <w:rPr>
        <w:rFonts w:hint="default"/>
        <w:lang w:val="en-GB" w:eastAsia="en-US" w:bidi="ar-SA"/>
      </w:rPr>
    </w:lvl>
    <w:lvl w:ilvl="6" w:tplc="FF4A7A92">
      <w:numFmt w:val="bullet"/>
      <w:lvlText w:val="•"/>
      <w:lvlJc w:val="left"/>
      <w:pPr>
        <w:ind w:left="6853" w:hanging="361"/>
      </w:pPr>
      <w:rPr>
        <w:rFonts w:hint="default"/>
        <w:lang w:val="en-GB" w:eastAsia="en-US" w:bidi="ar-SA"/>
      </w:rPr>
    </w:lvl>
    <w:lvl w:ilvl="7" w:tplc="CCF450F8">
      <w:numFmt w:val="bullet"/>
      <w:lvlText w:val="•"/>
      <w:lvlJc w:val="left"/>
      <w:pPr>
        <w:ind w:left="7858" w:hanging="361"/>
      </w:pPr>
      <w:rPr>
        <w:rFonts w:hint="default"/>
        <w:lang w:val="en-GB" w:eastAsia="en-US" w:bidi="ar-SA"/>
      </w:rPr>
    </w:lvl>
    <w:lvl w:ilvl="8" w:tplc="AEE037C6">
      <w:numFmt w:val="bullet"/>
      <w:lvlText w:val="•"/>
      <w:lvlJc w:val="left"/>
      <w:pPr>
        <w:ind w:left="8864" w:hanging="361"/>
      </w:pPr>
      <w:rPr>
        <w:rFonts w:hint="default"/>
        <w:lang w:val="en-GB" w:eastAsia="en-US" w:bidi="ar-SA"/>
      </w:rPr>
    </w:lvl>
  </w:abstractNum>
  <w:abstractNum w:abstractNumId="14" w15:restartNumberingAfterBreak="0">
    <w:nsid w:val="73710844"/>
    <w:multiLevelType w:val="hybridMultilevel"/>
    <w:tmpl w:val="802C8BA4"/>
    <w:lvl w:ilvl="0" w:tplc="963ABB92">
      <w:numFmt w:val="bullet"/>
      <w:lvlText w:val="-"/>
      <w:lvlJc w:val="left"/>
      <w:pPr>
        <w:ind w:left="6496" w:hanging="231"/>
      </w:pPr>
      <w:rPr>
        <w:rFonts w:ascii="Arial" w:eastAsia="Arial" w:hAnsi="Arial" w:cs="Arial" w:hint="default"/>
        <w:b w:val="0"/>
        <w:bCs w:val="0"/>
        <w:i w:val="0"/>
        <w:iCs w:val="0"/>
        <w:w w:val="99"/>
        <w:sz w:val="24"/>
        <w:szCs w:val="24"/>
        <w:shd w:val="clear" w:color="auto" w:fill="00FFFF"/>
        <w:lang w:val="en-GB" w:eastAsia="en-US" w:bidi="ar-SA"/>
      </w:rPr>
    </w:lvl>
    <w:lvl w:ilvl="1" w:tplc="4E3CA382">
      <w:numFmt w:val="bullet"/>
      <w:lvlText w:val="•"/>
      <w:lvlJc w:val="left"/>
      <w:pPr>
        <w:ind w:left="6948" w:hanging="231"/>
      </w:pPr>
      <w:rPr>
        <w:rFonts w:hint="default"/>
        <w:lang w:val="en-GB" w:eastAsia="en-US" w:bidi="ar-SA"/>
      </w:rPr>
    </w:lvl>
    <w:lvl w:ilvl="2" w:tplc="25DA68A2">
      <w:numFmt w:val="bullet"/>
      <w:lvlText w:val="•"/>
      <w:lvlJc w:val="left"/>
      <w:pPr>
        <w:ind w:left="7397" w:hanging="231"/>
      </w:pPr>
      <w:rPr>
        <w:rFonts w:hint="default"/>
        <w:lang w:val="en-GB" w:eastAsia="en-US" w:bidi="ar-SA"/>
      </w:rPr>
    </w:lvl>
    <w:lvl w:ilvl="3" w:tplc="89C845C2">
      <w:numFmt w:val="bullet"/>
      <w:lvlText w:val="•"/>
      <w:lvlJc w:val="left"/>
      <w:pPr>
        <w:ind w:left="7845" w:hanging="231"/>
      </w:pPr>
      <w:rPr>
        <w:rFonts w:hint="default"/>
        <w:lang w:val="en-GB" w:eastAsia="en-US" w:bidi="ar-SA"/>
      </w:rPr>
    </w:lvl>
    <w:lvl w:ilvl="4" w:tplc="7FE4D6B6">
      <w:numFmt w:val="bullet"/>
      <w:lvlText w:val="•"/>
      <w:lvlJc w:val="left"/>
      <w:pPr>
        <w:ind w:left="8294" w:hanging="231"/>
      </w:pPr>
      <w:rPr>
        <w:rFonts w:hint="default"/>
        <w:lang w:val="en-GB" w:eastAsia="en-US" w:bidi="ar-SA"/>
      </w:rPr>
    </w:lvl>
    <w:lvl w:ilvl="5" w:tplc="84985E20">
      <w:numFmt w:val="bullet"/>
      <w:lvlText w:val="•"/>
      <w:lvlJc w:val="left"/>
      <w:pPr>
        <w:ind w:left="8743" w:hanging="231"/>
      </w:pPr>
      <w:rPr>
        <w:rFonts w:hint="default"/>
        <w:lang w:val="en-GB" w:eastAsia="en-US" w:bidi="ar-SA"/>
      </w:rPr>
    </w:lvl>
    <w:lvl w:ilvl="6" w:tplc="6FD8253A">
      <w:numFmt w:val="bullet"/>
      <w:lvlText w:val="•"/>
      <w:lvlJc w:val="left"/>
      <w:pPr>
        <w:ind w:left="9191" w:hanging="231"/>
      </w:pPr>
      <w:rPr>
        <w:rFonts w:hint="default"/>
        <w:lang w:val="en-GB" w:eastAsia="en-US" w:bidi="ar-SA"/>
      </w:rPr>
    </w:lvl>
    <w:lvl w:ilvl="7" w:tplc="A022B67C">
      <w:numFmt w:val="bullet"/>
      <w:lvlText w:val="•"/>
      <w:lvlJc w:val="left"/>
      <w:pPr>
        <w:ind w:left="9640" w:hanging="231"/>
      </w:pPr>
      <w:rPr>
        <w:rFonts w:hint="default"/>
        <w:lang w:val="en-GB" w:eastAsia="en-US" w:bidi="ar-SA"/>
      </w:rPr>
    </w:lvl>
    <w:lvl w:ilvl="8" w:tplc="33EAF4C6">
      <w:numFmt w:val="bullet"/>
      <w:lvlText w:val="•"/>
      <w:lvlJc w:val="left"/>
      <w:pPr>
        <w:ind w:left="10089" w:hanging="231"/>
      </w:pPr>
      <w:rPr>
        <w:rFonts w:hint="default"/>
        <w:lang w:val="en-GB" w:eastAsia="en-US" w:bidi="ar-SA"/>
      </w:rPr>
    </w:lvl>
  </w:abstractNum>
  <w:abstractNum w:abstractNumId="15" w15:restartNumberingAfterBreak="0">
    <w:nsid w:val="753F4CFB"/>
    <w:multiLevelType w:val="hybridMultilevel"/>
    <w:tmpl w:val="095EAD4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9754857"/>
    <w:multiLevelType w:val="hybridMultilevel"/>
    <w:tmpl w:val="D0502E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9D78AB"/>
    <w:multiLevelType w:val="multilevel"/>
    <w:tmpl w:val="1480C554"/>
    <w:lvl w:ilvl="0">
      <w:start w:val="5"/>
      <w:numFmt w:val="decimal"/>
      <w:lvlText w:val="%1"/>
      <w:lvlJc w:val="left"/>
      <w:pPr>
        <w:ind w:left="458" w:hanging="579"/>
      </w:pPr>
      <w:rPr>
        <w:rFonts w:hint="default"/>
        <w:lang w:val="en-GB" w:eastAsia="en-US" w:bidi="ar-SA"/>
      </w:rPr>
    </w:lvl>
    <w:lvl w:ilvl="1">
      <w:start w:val="1"/>
      <w:numFmt w:val="decimal"/>
      <w:lvlText w:val="%1.%2."/>
      <w:lvlJc w:val="left"/>
      <w:pPr>
        <w:ind w:left="458" w:hanging="579"/>
      </w:pPr>
      <w:rPr>
        <w:rFonts w:ascii="Arial" w:eastAsia="Arial" w:hAnsi="Arial" w:cs="Arial" w:hint="default"/>
        <w:b w:val="0"/>
        <w:bCs w:val="0"/>
        <w:i w:val="0"/>
        <w:iCs w:val="0"/>
        <w:w w:val="99"/>
        <w:sz w:val="24"/>
        <w:szCs w:val="24"/>
        <w:lang w:val="en-GB" w:eastAsia="en-US" w:bidi="ar-SA"/>
      </w:rPr>
    </w:lvl>
    <w:lvl w:ilvl="2">
      <w:numFmt w:val="bullet"/>
      <w:lvlText w:val="•"/>
      <w:lvlJc w:val="left"/>
      <w:pPr>
        <w:ind w:left="2597" w:hanging="579"/>
      </w:pPr>
      <w:rPr>
        <w:rFonts w:hint="default"/>
        <w:lang w:val="en-GB" w:eastAsia="en-US" w:bidi="ar-SA"/>
      </w:rPr>
    </w:lvl>
    <w:lvl w:ilvl="3">
      <w:numFmt w:val="bullet"/>
      <w:lvlText w:val="•"/>
      <w:lvlJc w:val="left"/>
      <w:pPr>
        <w:ind w:left="3665" w:hanging="579"/>
      </w:pPr>
      <w:rPr>
        <w:rFonts w:hint="default"/>
        <w:lang w:val="en-GB" w:eastAsia="en-US" w:bidi="ar-SA"/>
      </w:rPr>
    </w:lvl>
    <w:lvl w:ilvl="4">
      <w:numFmt w:val="bullet"/>
      <w:lvlText w:val="•"/>
      <w:lvlJc w:val="left"/>
      <w:pPr>
        <w:ind w:left="4734" w:hanging="579"/>
      </w:pPr>
      <w:rPr>
        <w:rFonts w:hint="default"/>
        <w:lang w:val="en-GB" w:eastAsia="en-US" w:bidi="ar-SA"/>
      </w:rPr>
    </w:lvl>
    <w:lvl w:ilvl="5">
      <w:numFmt w:val="bullet"/>
      <w:lvlText w:val="•"/>
      <w:lvlJc w:val="left"/>
      <w:pPr>
        <w:ind w:left="5803" w:hanging="579"/>
      </w:pPr>
      <w:rPr>
        <w:rFonts w:hint="default"/>
        <w:lang w:val="en-GB" w:eastAsia="en-US" w:bidi="ar-SA"/>
      </w:rPr>
    </w:lvl>
    <w:lvl w:ilvl="6">
      <w:numFmt w:val="bullet"/>
      <w:lvlText w:val="•"/>
      <w:lvlJc w:val="left"/>
      <w:pPr>
        <w:ind w:left="6871" w:hanging="579"/>
      </w:pPr>
      <w:rPr>
        <w:rFonts w:hint="default"/>
        <w:lang w:val="en-GB" w:eastAsia="en-US" w:bidi="ar-SA"/>
      </w:rPr>
    </w:lvl>
    <w:lvl w:ilvl="7">
      <w:numFmt w:val="bullet"/>
      <w:lvlText w:val="•"/>
      <w:lvlJc w:val="left"/>
      <w:pPr>
        <w:ind w:left="7940" w:hanging="579"/>
      </w:pPr>
      <w:rPr>
        <w:rFonts w:hint="default"/>
        <w:lang w:val="en-GB" w:eastAsia="en-US" w:bidi="ar-SA"/>
      </w:rPr>
    </w:lvl>
    <w:lvl w:ilvl="8">
      <w:numFmt w:val="bullet"/>
      <w:lvlText w:val="•"/>
      <w:lvlJc w:val="left"/>
      <w:pPr>
        <w:ind w:left="9009" w:hanging="579"/>
      </w:pPr>
      <w:rPr>
        <w:rFonts w:hint="default"/>
        <w:lang w:val="en-GB" w:eastAsia="en-US" w:bidi="ar-SA"/>
      </w:rPr>
    </w:lvl>
  </w:abstractNum>
  <w:num w:numId="1">
    <w:abstractNumId w:val="14"/>
  </w:num>
  <w:num w:numId="2">
    <w:abstractNumId w:val="1"/>
  </w:num>
  <w:num w:numId="3">
    <w:abstractNumId w:val="17"/>
  </w:num>
  <w:num w:numId="4">
    <w:abstractNumId w:val="3"/>
  </w:num>
  <w:num w:numId="5">
    <w:abstractNumId w:val="13"/>
  </w:num>
  <w:num w:numId="6">
    <w:abstractNumId w:val="4"/>
  </w:num>
  <w:num w:numId="7">
    <w:abstractNumId w:val="0"/>
  </w:num>
  <w:num w:numId="8">
    <w:abstractNumId w:val="6"/>
  </w:num>
  <w:num w:numId="9">
    <w:abstractNumId w:val="7"/>
  </w:num>
  <w:num w:numId="10">
    <w:abstractNumId w:val="10"/>
  </w:num>
  <w:num w:numId="11">
    <w:abstractNumId w:val="12"/>
  </w:num>
  <w:num w:numId="12">
    <w:abstractNumId w:val="15"/>
  </w:num>
  <w:num w:numId="13">
    <w:abstractNumId w:val="9"/>
  </w:num>
  <w:num w:numId="14">
    <w:abstractNumId w:val="8"/>
  </w:num>
  <w:num w:numId="15">
    <w:abstractNumId w:val="2"/>
  </w:num>
  <w:num w:numId="16">
    <w:abstractNumId w:val="11"/>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NDI3MLc0NjYyNLdQ0lEKTi0uzszPAykwNKoFAP4Et/otAAAA"/>
  </w:docVars>
  <w:rsids>
    <w:rsidRoot w:val="0082498B"/>
    <w:rsid w:val="00053B29"/>
    <w:rsid w:val="00053B6A"/>
    <w:rsid w:val="000835B7"/>
    <w:rsid w:val="000A4032"/>
    <w:rsid w:val="000E339B"/>
    <w:rsid w:val="000F6FD3"/>
    <w:rsid w:val="00146F90"/>
    <w:rsid w:val="00156658"/>
    <w:rsid w:val="00160ACC"/>
    <w:rsid w:val="001846E0"/>
    <w:rsid w:val="001905CE"/>
    <w:rsid w:val="001C645B"/>
    <w:rsid w:val="001D4084"/>
    <w:rsid w:val="0020703C"/>
    <w:rsid w:val="00217F59"/>
    <w:rsid w:val="00245967"/>
    <w:rsid w:val="00251408"/>
    <w:rsid w:val="002737AB"/>
    <w:rsid w:val="002826FD"/>
    <w:rsid w:val="002A0220"/>
    <w:rsid w:val="003145CD"/>
    <w:rsid w:val="00314C1F"/>
    <w:rsid w:val="003427BB"/>
    <w:rsid w:val="00347ADB"/>
    <w:rsid w:val="003709BE"/>
    <w:rsid w:val="003B5F86"/>
    <w:rsid w:val="003E492C"/>
    <w:rsid w:val="00403BB8"/>
    <w:rsid w:val="00406BAC"/>
    <w:rsid w:val="00407752"/>
    <w:rsid w:val="0041713B"/>
    <w:rsid w:val="00421AA3"/>
    <w:rsid w:val="004265F4"/>
    <w:rsid w:val="004278A8"/>
    <w:rsid w:val="00486AE9"/>
    <w:rsid w:val="004A2EF0"/>
    <w:rsid w:val="004E24BB"/>
    <w:rsid w:val="00576358"/>
    <w:rsid w:val="00576EF6"/>
    <w:rsid w:val="005A4D30"/>
    <w:rsid w:val="005D7A63"/>
    <w:rsid w:val="005F6A6D"/>
    <w:rsid w:val="00651AFE"/>
    <w:rsid w:val="006623EC"/>
    <w:rsid w:val="00681DEA"/>
    <w:rsid w:val="006A417C"/>
    <w:rsid w:val="006B4197"/>
    <w:rsid w:val="006C2D43"/>
    <w:rsid w:val="007339ED"/>
    <w:rsid w:val="00741DD0"/>
    <w:rsid w:val="00766BCE"/>
    <w:rsid w:val="0077671D"/>
    <w:rsid w:val="007C120C"/>
    <w:rsid w:val="007C5DAA"/>
    <w:rsid w:val="007E6A83"/>
    <w:rsid w:val="00813311"/>
    <w:rsid w:val="0082498B"/>
    <w:rsid w:val="0082603A"/>
    <w:rsid w:val="00847B0C"/>
    <w:rsid w:val="00860C71"/>
    <w:rsid w:val="00860F08"/>
    <w:rsid w:val="008746CA"/>
    <w:rsid w:val="00881CAA"/>
    <w:rsid w:val="008A56DB"/>
    <w:rsid w:val="008E5CF0"/>
    <w:rsid w:val="008F68F5"/>
    <w:rsid w:val="009127DE"/>
    <w:rsid w:val="00920798"/>
    <w:rsid w:val="00926630"/>
    <w:rsid w:val="009430F3"/>
    <w:rsid w:val="00957353"/>
    <w:rsid w:val="009723F5"/>
    <w:rsid w:val="009A6CC1"/>
    <w:rsid w:val="009C1D1A"/>
    <w:rsid w:val="009C23C3"/>
    <w:rsid w:val="009F57B4"/>
    <w:rsid w:val="00A11463"/>
    <w:rsid w:val="00A14497"/>
    <w:rsid w:val="00A31AF3"/>
    <w:rsid w:val="00A35AD1"/>
    <w:rsid w:val="00A36175"/>
    <w:rsid w:val="00A71864"/>
    <w:rsid w:val="00A74AA6"/>
    <w:rsid w:val="00A87979"/>
    <w:rsid w:val="00B236CE"/>
    <w:rsid w:val="00B55D63"/>
    <w:rsid w:val="00B771A5"/>
    <w:rsid w:val="00B90233"/>
    <w:rsid w:val="00B926A1"/>
    <w:rsid w:val="00B9288D"/>
    <w:rsid w:val="00BA3024"/>
    <w:rsid w:val="00BB6BD2"/>
    <w:rsid w:val="00BE0441"/>
    <w:rsid w:val="00C05B30"/>
    <w:rsid w:val="00C15550"/>
    <w:rsid w:val="00C31008"/>
    <w:rsid w:val="00C43034"/>
    <w:rsid w:val="00C55CA5"/>
    <w:rsid w:val="00C56E32"/>
    <w:rsid w:val="00C76B1F"/>
    <w:rsid w:val="00C84344"/>
    <w:rsid w:val="00CD73E9"/>
    <w:rsid w:val="00CE3516"/>
    <w:rsid w:val="00CF71ED"/>
    <w:rsid w:val="00D07F94"/>
    <w:rsid w:val="00D379E9"/>
    <w:rsid w:val="00D4039A"/>
    <w:rsid w:val="00D4643E"/>
    <w:rsid w:val="00D46683"/>
    <w:rsid w:val="00D47E65"/>
    <w:rsid w:val="00D51A93"/>
    <w:rsid w:val="00D6267C"/>
    <w:rsid w:val="00D84AF9"/>
    <w:rsid w:val="00D95DD9"/>
    <w:rsid w:val="00DA028C"/>
    <w:rsid w:val="00DD0BB9"/>
    <w:rsid w:val="00E07C70"/>
    <w:rsid w:val="00E3314C"/>
    <w:rsid w:val="00E3494F"/>
    <w:rsid w:val="00E54817"/>
    <w:rsid w:val="00E721FB"/>
    <w:rsid w:val="00E84669"/>
    <w:rsid w:val="00EE45A7"/>
    <w:rsid w:val="00EF2F38"/>
    <w:rsid w:val="00EF453B"/>
    <w:rsid w:val="00EF7E7D"/>
    <w:rsid w:val="00F14CBB"/>
    <w:rsid w:val="00F25D32"/>
    <w:rsid w:val="00F35B95"/>
    <w:rsid w:val="00F36793"/>
    <w:rsid w:val="00F75804"/>
    <w:rsid w:val="00F77B72"/>
    <w:rsid w:val="00F83541"/>
    <w:rsid w:val="00F922BE"/>
    <w:rsid w:val="00FA49F6"/>
    <w:rsid w:val="00FC28BD"/>
    <w:rsid w:val="00FC7930"/>
    <w:rsid w:val="00FD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B2A5EA"/>
  <w15:docId w15:val="{F08BCCDF-AA22-4914-8455-760815B7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next w:val="Normal"/>
    <w:link w:val="Heading1Char"/>
    <w:uiPriority w:val="9"/>
    <w:qFormat/>
    <w:rsid w:val="00A36175"/>
    <w:pPr>
      <w:keepNext/>
      <w:keepLines/>
      <w:widowControl/>
      <w:numPr>
        <w:numId w:val="13"/>
      </w:numPr>
      <w:autoSpaceDE/>
      <w:autoSpaceDN/>
      <w:spacing w:before="240" w:after="360"/>
      <w:ind w:left="426" w:hanging="426"/>
      <w:outlineLvl w:val="0"/>
    </w:pPr>
    <w:rPr>
      <w:rFonts w:asciiTheme="majorHAnsi" w:eastAsiaTheme="majorEastAsia" w:hAnsiTheme="majorHAnsi" w:cstheme="majorBidi"/>
      <w:b/>
      <w:color w:val="2D294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20"/>
      <w:ind w:left="316" w:hanging="171"/>
      <w:jc w:val="both"/>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A87979"/>
    <w:rPr>
      <w:color w:val="0000FF" w:themeColor="hyperlink"/>
      <w:u w:val="single"/>
    </w:rPr>
  </w:style>
  <w:style w:type="character" w:customStyle="1" w:styleId="UnresolvedMention1">
    <w:name w:val="Unresolved Mention1"/>
    <w:basedOn w:val="DefaultParagraphFont"/>
    <w:uiPriority w:val="99"/>
    <w:semiHidden/>
    <w:unhideWhenUsed/>
    <w:rsid w:val="00A87979"/>
    <w:rPr>
      <w:color w:val="605E5C"/>
      <w:shd w:val="clear" w:color="auto" w:fill="E1DFDD"/>
    </w:rPr>
  </w:style>
  <w:style w:type="paragraph" w:styleId="NormalWeb">
    <w:name w:val="Normal (Web)"/>
    <w:basedOn w:val="Normal"/>
    <w:uiPriority w:val="99"/>
    <w:semiHidden/>
    <w:unhideWhenUsed/>
    <w:rsid w:val="005D7A63"/>
    <w:rPr>
      <w:rFonts w:ascii="Times New Roman" w:hAnsi="Times New Roman" w:cs="Times New Roman"/>
      <w:sz w:val="24"/>
      <w:szCs w:val="24"/>
    </w:rPr>
  </w:style>
  <w:style w:type="table" w:styleId="TableGrid">
    <w:name w:val="Table Grid"/>
    <w:basedOn w:val="TableNormal"/>
    <w:uiPriority w:val="39"/>
    <w:rsid w:val="005D7A63"/>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4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084"/>
    <w:rPr>
      <w:rFonts w:ascii="Segoe UI" w:eastAsia="Arial" w:hAnsi="Segoe UI" w:cs="Segoe UI"/>
      <w:sz w:val="18"/>
      <w:szCs w:val="18"/>
      <w:lang w:val="en-GB"/>
    </w:rPr>
  </w:style>
  <w:style w:type="paragraph" w:styleId="Revision">
    <w:name w:val="Revision"/>
    <w:hidden/>
    <w:uiPriority w:val="99"/>
    <w:semiHidden/>
    <w:rsid w:val="00053B6A"/>
    <w:pPr>
      <w:widowControl/>
      <w:autoSpaceDE/>
      <w:autoSpaceDN/>
    </w:pPr>
    <w:rPr>
      <w:rFonts w:ascii="Arial" w:eastAsia="Arial" w:hAnsi="Arial" w:cs="Arial"/>
      <w:lang w:val="en-GB"/>
    </w:rPr>
  </w:style>
  <w:style w:type="character" w:customStyle="1" w:styleId="Heading1Char">
    <w:name w:val="Heading 1 Char"/>
    <w:basedOn w:val="DefaultParagraphFont"/>
    <w:link w:val="Heading1"/>
    <w:uiPriority w:val="9"/>
    <w:rsid w:val="00A36175"/>
    <w:rPr>
      <w:rFonts w:asciiTheme="majorHAnsi" w:eastAsiaTheme="majorEastAsia" w:hAnsiTheme="majorHAnsi" w:cstheme="majorBidi"/>
      <w:b/>
      <w:color w:val="2D2940"/>
      <w:sz w:val="32"/>
      <w:szCs w:val="32"/>
      <w:lang w:val="en-GB"/>
    </w:rPr>
  </w:style>
  <w:style w:type="character" w:styleId="CommentReference">
    <w:name w:val="annotation reference"/>
    <w:basedOn w:val="DefaultParagraphFont"/>
    <w:uiPriority w:val="99"/>
    <w:semiHidden/>
    <w:unhideWhenUsed/>
    <w:rsid w:val="00A36175"/>
    <w:rPr>
      <w:sz w:val="16"/>
      <w:szCs w:val="16"/>
    </w:rPr>
  </w:style>
  <w:style w:type="paragraph" w:styleId="CommentText">
    <w:name w:val="annotation text"/>
    <w:basedOn w:val="Normal"/>
    <w:link w:val="CommentTextChar"/>
    <w:uiPriority w:val="99"/>
    <w:semiHidden/>
    <w:unhideWhenUsed/>
    <w:rsid w:val="00A36175"/>
    <w:rPr>
      <w:sz w:val="20"/>
      <w:szCs w:val="20"/>
    </w:rPr>
  </w:style>
  <w:style w:type="character" w:customStyle="1" w:styleId="CommentTextChar">
    <w:name w:val="Comment Text Char"/>
    <w:basedOn w:val="DefaultParagraphFont"/>
    <w:link w:val="CommentText"/>
    <w:uiPriority w:val="99"/>
    <w:semiHidden/>
    <w:rsid w:val="00A36175"/>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A36175"/>
    <w:rPr>
      <w:b/>
      <w:bCs/>
    </w:rPr>
  </w:style>
  <w:style w:type="character" w:customStyle="1" w:styleId="CommentSubjectChar">
    <w:name w:val="Comment Subject Char"/>
    <w:basedOn w:val="CommentTextChar"/>
    <w:link w:val="CommentSubject"/>
    <w:uiPriority w:val="99"/>
    <w:semiHidden/>
    <w:rsid w:val="00A36175"/>
    <w:rPr>
      <w:rFonts w:ascii="Arial" w:eastAsia="Arial" w:hAnsi="Arial" w:cs="Arial"/>
      <w:b/>
      <w:bCs/>
      <w:sz w:val="20"/>
      <w:szCs w:val="20"/>
      <w:lang w:val="en-GB"/>
    </w:rPr>
  </w:style>
  <w:style w:type="paragraph" w:styleId="Header">
    <w:name w:val="header"/>
    <w:basedOn w:val="Normal"/>
    <w:link w:val="HeaderChar"/>
    <w:uiPriority w:val="99"/>
    <w:unhideWhenUsed/>
    <w:rsid w:val="000A4032"/>
    <w:pPr>
      <w:tabs>
        <w:tab w:val="center" w:pos="4513"/>
        <w:tab w:val="right" w:pos="9026"/>
      </w:tabs>
    </w:pPr>
  </w:style>
  <w:style w:type="character" w:customStyle="1" w:styleId="HeaderChar">
    <w:name w:val="Header Char"/>
    <w:basedOn w:val="DefaultParagraphFont"/>
    <w:link w:val="Header"/>
    <w:uiPriority w:val="99"/>
    <w:rsid w:val="000A4032"/>
    <w:rPr>
      <w:rFonts w:ascii="Arial" w:eastAsia="Arial" w:hAnsi="Arial" w:cs="Arial"/>
      <w:lang w:val="en-GB"/>
    </w:rPr>
  </w:style>
  <w:style w:type="paragraph" w:styleId="Footer">
    <w:name w:val="footer"/>
    <w:basedOn w:val="Normal"/>
    <w:link w:val="FooterChar"/>
    <w:uiPriority w:val="99"/>
    <w:unhideWhenUsed/>
    <w:rsid w:val="000A4032"/>
    <w:pPr>
      <w:tabs>
        <w:tab w:val="center" w:pos="4513"/>
        <w:tab w:val="right" w:pos="9026"/>
      </w:tabs>
    </w:pPr>
  </w:style>
  <w:style w:type="character" w:customStyle="1" w:styleId="FooterChar">
    <w:name w:val="Footer Char"/>
    <w:basedOn w:val="DefaultParagraphFont"/>
    <w:link w:val="Footer"/>
    <w:uiPriority w:val="99"/>
    <w:rsid w:val="000A4032"/>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03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ldredjeakins@westlondonwaste.gov.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otokoDoolan@westlondonwaste.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ertilston@westlondonwaste.gov.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Ellis@westlondonwaste.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919617CD1CCE4D828F7CB8F79F4999" ma:contentTypeVersion="14" ma:contentTypeDescription="Create a new document." ma:contentTypeScope="" ma:versionID="109497051e1f27b6aeaa59cc706d2e84">
  <xsd:schema xmlns:xsd="http://www.w3.org/2001/XMLSchema" xmlns:xs="http://www.w3.org/2001/XMLSchema" xmlns:p="http://schemas.microsoft.com/office/2006/metadata/properties" xmlns:ns3="ce30a8b6-690b-4fb4-bb74-d8f0ee2e935f" xmlns:ns4="3482b747-53f4-4157-b700-49f8c7a2d410" targetNamespace="http://schemas.microsoft.com/office/2006/metadata/properties" ma:root="true" ma:fieldsID="33632d40506bb7f946c29135ca6e61eb" ns3:_="" ns4:_="">
    <xsd:import namespace="ce30a8b6-690b-4fb4-bb74-d8f0ee2e935f"/>
    <xsd:import namespace="3482b747-53f4-4157-b700-49f8c7a2d4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0a8b6-690b-4fb4-bb74-d8f0ee2e93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2b747-53f4-4157-b700-49f8c7a2d4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3161D-26A4-419D-99E6-36E3BE740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0a8b6-690b-4fb4-bb74-d8f0ee2e935f"/>
    <ds:schemaRef ds:uri="3482b747-53f4-4157-b700-49f8c7a2d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2336D-CBA5-4AE5-93E9-62365572057B}">
  <ds:schemaRefs>
    <ds:schemaRef ds:uri="http://schemas.microsoft.com/sharepoint/v3/contenttype/forms"/>
  </ds:schemaRefs>
</ds:datastoreItem>
</file>

<file path=customXml/itemProps3.xml><?xml version="1.0" encoding="utf-8"?>
<ds:datastoreItem xmlns:ds="http://schemas.openxmlformats.org/officeDocument/2006/customXml" ds:itemID="{27FE35A4-F61C-41B7-8E60-098A598F86D7}">
  <ds:schemaRefs>
    <ds:schemaRef ds:uri="http://schemas.microsoft.com/office/2006/documentManagement/types"/>
    <ds:schemaRef ds:uri="http://purl.org/dc/elements/1.1/"/>
    <ds:schemaRef ds:uri="http://schemas.microsoft.com/office/2006/metadata/properties"/>
    <ds:schemaRef ds:uri="3482b747-53f4-4157-b700-49f8c7a2d410"/>
    <ds:schemaRef ds:uri="http://purl.org/dc/terms/"/>
    <ds:schemaRef ds:uri="http://schemas.openxmlformats.org/package/2006/metadata/core-properties"/>
    <ds:schemaRef ds:uri="http://purl.org/dc/dcmitype/"/>
    <ds:schemaRef ds:uri="http://schemas.microsoft.com/office/infopath/2007/PartnerControls"/>
    <ds:schemaRef ds:uri="ce30a8b6-690b-4fb4-bb74-d8f0ee2e935f"/>
    <ds:schemaRef ds:uri="http://www.w3.org/XML/1998/namespace"/>
  </ds:schemaRefs>
</ds:datastoreItem>
</file>

<file path=customXml/itemProps4.xml><?xml version="1.0" encoding="utf-8"?>
<ds:datastoreItem xmlns:ds="http://schemas.openxmlformats.org/officeDocument/2006/customXml" ds:itemID="{58BEA346-BC5A-42DF-B672-99770DD6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WEST LONDON WASTE AUTHORITY</vt:lpstr>
    </vt:vector>
  </TitlesOfParts>
  <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LONDON WASTE AUTHORITY</dc:title>
  <dc:subject/>
  <dc:creator>Motoko Doolan</dc:creator>
  <cp:keywords/>
  <dc:description/>
  <cp:lastModifiedBy>Alison Atherton</cp:lastModifiedBy>
  <cp:revision>4</cp:revision>
  <cp:lastPrinted>2021-06-10T11:07:00Z</cp:lastPrinted>
  <dcterms:created xsi:type="dcterms:W3CDTF">2021-11-24T08:54:00Z</dcterms:created>
  <dcterms:modified xsi:type="dcterms:W3CDTF">2021-11-24T08:57:00Z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Microsoft® Word 2016</vt:lpwstr>
  </property>
  <property fmtid="{D5CDD505-2E9C-101B-9397-08002B2CF9AE}" pid="4" name="LastSaved">
    <vt:filetime>2021-06-10T00:00:00Z</vt:filetime>
  </property>
  <property fmtid="{D5CDD505-2E9C-101B-9397-08002B2CF9AE}" pid="5" name="ContentTypeId">
    <vt:lpwstr>0x0101000A919617CD1CCE4D828F7CB8F79F4999</vt:lpwstr>
  </property>
</Properties>
</file>